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A" w:rsidRDefault="003A1B86" w:rsidP="00AD3B7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3B79">
        <w:rPr>
          <w:rFonts w:ascii="Times New Roman" w:hAnsi="Times New Roman" w:cs="Times New Roman"/>
          <w:b/>
          <w:sz w:val="24"/>
          <w:szCs w:val="24"/>
        </w:rPr>
        <w:t>Капелюк С.Д.</w:t>
      </w:r>
      <w:r w:rsidR="007E0707" w:rsidRPr="005B727F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BC214F" w:rsidRPr="00BC214F" w:rsidRDefault="00BC214F" w:rsidP="00AD3B7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Бурдастов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</w:t>
      </w:r>
      <w:r w:rsidRPr="005B727F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</w:p>
    <w:p w:rsidR="00722A3B" w:rsidRDefault="00BC214F" w:rsidP="00AD3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Последствия повышения минимальной заработной платы: </w:t>
      </w:r>
    </w:p>
    <w:p w:rsidR="00722A3B" w:rsidRDefault="00BC214F" w:rsidP="00AD3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</w:t>
      </w:r>
      <w:r w:rsidR="00D046BD">
        <w:rPr>
          <w:rFonts w:ascii="Times New Roman" w:hAnsi="Times New Roman" w:cs="Times New Roman"/>
          <w:b/>
          <w:sz w:val="24"/>
          <w:szCs w:val="24"/>
        </w:rPr>
        <w:t xml:space="preserve"> синтетической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BD">
        <w:rPr>
          <w:rFonts w:ascii="Times New Roman" w:hAnsi="Times New Roman" w:cs="Times New Roman"/>
          <w:b/>
          <w:sz w:val="24"/>
          <w:szCs w:val="24"/>
        </w:rPr>
        <w:t>контрольной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D046BD">
        <w:rPr>
          <w:rFonts w:ascii="Times New Roman" w:hAnsi="Times New Roman" w:cs="Times New Roman"/>
          <w:b/>
          <w:sz w:val="24"/>
          <w:szCs w:val="24"/>
        </w:rPr>
        <w:t>ы</w:t>
      </w:r>
    </w:p>
    <w:p w:rsidR="00BC214F" w:rsidRPr="00AD3B79" w:rsidRDefault="00BC214F" w:rsidP="00AD3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BD" w:rsidRPr="006C68DC" w:rsidRDefault="00D046BD" w:rsidP="00D046BD">
      <w:pPr>
        <w:pStyle w:val="Firstparagraph"/>
        <w:spacing w:line="360" w:lineRule="auto"/>
        <w:ind w:firstLine="709"/>
        <w:rPr>
          <w:szCs w:val="24"/>
          <w:lang w:val="ru-RU"/>
        </w:rPr>
      </w:pPr>
      <w:r>
        <w:rPr>
          <w:szCs w:val="24"/>
          <w:lang w:val="ru-RU"/>
        </w:rPr>
        <w:t>Повышение минимальной заработной платы</w:t>
      </w:r>
      <w:r w:rsidRPr="003E65A9">
        <w:rPr>
          <w:szCs w:val="24"/>
          <w:lang w:val="ru-RU"/>
        </w:rPr>
        <w:t xml:space="preserve"> в России </w:t>
      </w:r>
      <w:r>
        <w:rPr>
          <w:szCs w:val="24"/>
          <w:lang w:val="ru-RU"/>
        </w:rPr>
        <w:t>рассматривается как один из основных инструментов повышения уровня и качества жизни населения</w:t>
      </w:r>
      <w:r w:rsidRPr="003E65A9">
        <w:rPr>
          <w:szCs w:val="24"/>
          <w:lang w:val="ru-RU"/>
        </w:rPr>
        <w:t xml:space="preserve">. </w:t>
      </w:r>
      <w:r w:rsidRPr="00BB4708">
        <w:rPr>
          <w:szCs w:val="24"/>
          <w:lang w:val="ru-RU"/>
        </w:rPr>
        <w:t xml:space="preserve">Вместе с тем имеющиеся исследования показали, что произошедшие в конце 2000-х годов повышения минимальной заработной платы и ввод региональных </w:t>
      </w:r>
      <w:proofErr w:type="spellStart"/>
      <w:r w:rsidRPr="00BB4708">
        <w:rPr>
          <w:szCs w:val="24"/>
          <w:lang w:val="ru-RU"/>
        </w:rPr>
        <w:t>субминимумов</w:t>
      </w:r>
      <w:proofErr w:type="spellEnd"/>
      <w:r w:rsidRPr="00BB4708">
        <w:rPr>
          <w:szCs w:val="24"/>
          <w:lang w:val="ru-RU"/>
        </w:rPr>
        <w:t xml:space="preserve"> имеют неоднозначные </w:t>
      </w:r>
      <w:r w:rsidR="00513F79">
        <w:rPr>
          <w:szCs w:val="24"/>
          <w:lang w:val="ru-RU"/>
        </w:rPr>
        <w:t>последствия</w:t>
      </w:r>
      <w:r w:rsidRPr="00BB4708">
        <w:rPr>
          <w:szCs w:val="24"/>
          <w:lang w:val="ru-RU"/>
        </w:rPr>
        <w:t xml:space="preserve">. Например, в работе А. Муравьева и А. Ощепкова выявлено, что рост МЗП привел </w:t>
      </w:r>
      <w:r w:rsidR="00513F79">
        <w:rPr>
          <w:szCs w:val="24"/>
          <w:lang w:val="ru-RU"/>
        </w:rPr>
        <w:t>к росту неформальной занятости, а также повышению</w:t>
      </w:r>
      <w:r w:rsidRPr="00BB4708">
        <w:rPr>
          <w:szCs w:val="24"/>
          <w:lang w:val="ru-RU"/>
        </w:rPr>
        <w:t xml:space="preserve"> безработицы среди молодежи (</w:t>
      </w:r>
      <w:proofErr w:type="spellStart"/>
      <w:r w:rsidRPr="00D046BD">
        <w:rPr>
          <w:szCs w:val="24"/>
          <w:lang w:val="ru-RU"/>
        </w:rPr>
        <w:t>Muravyev</w:t>
      </w:r>
      <w:proofErr w:type="spellEnd"/>
      <w:r w:rsidR="00B35BB1">
        <w:rPr>
          <w:szCs w:val="24"/>
          <w:lang w:val="ru-RU"/>
        </w:rPr>
        <w:t xml:space="preserve"> </w:t>
      </w:r>
      <w:r w:rsidR="00B35BB1">
        <w:rPr>
          <w:szCs w:val="24"/>
        </w:rPr>
        <w:t>and</w:t>
      </w:r>
      <w:r w:rsidRPr="00BB4708">
        <w:rPr>
          <w:szCs w:val="24"/>
          <w:lang w:val="ru-RU"/>
        </w:rPr>
        <w:t xml:space="preserve"> </w:t>
      </w:r>
      <w:proofErr w:type="spellStart"/>
      <w:r w:rsidRPr="00D046BD">
        <w:rPr>
          <w:szCs w:val="24"/>
          <w:lang w:val="ru-RU"/>
        </w:rPr>
        <w:t>Oshchepkov</w:t>
      </w:r>
      <w:proofErr w:type="spellEnd"/>
      <w:r w:rsidR="00B35BB1">
        <w:rPr>
          <w:szCs w:val="24"/>
          <w:lang w:val="ru-RU"/>
        </w:rPr>
        <w:t>, 201</w:t>
      </w:r>
      <w:r w:rsidR="00B35BB1" w:rsidRPr="00B35BB1">
        <w:rPr>
          <w:szCs w:val="24"/>
          <w:lang w:val="ru-RU"/>
        </w:rPr>
        <w:t>6</w:t>
      </w:r>
      <w:r w:rsidRPr="00BB4708">
        <w:rPr>
          <w:szCs w:val="24"/>
          <w:lang w:val="ru-RU"/>
        </w:rPr>
        <w:t xml:space="preserve">). В то же время, в работе А. Лукьяновой выявлено сокращение неравенства в заработной плате в левой части распределения </w:t>
      </w:r>
      <w:r w:rsidR="007D0E46" w:rsidRPr="007D0E46">
        <w:rPr>
          <w:szCs w:val="24"/>
          <w:lang w:val="ru-RU"/>
        </w:rPr>
        <w:t>(</w:t>
      </w:r>
      <w:proofErr w:type="spellStart"/>
      <w:r w:rsidRPr="00D046BD">
        <w:rPr>
          <w:szCs w:val="24"/>
          <w:lang w:val="ru-RU"/>
        </w:rPr>
        <w:t>Lukiyanova</w:t>
      </w:r>
      <w:proofErr w:type="spellEnd"/>
      <w:r w:rsidR="007D0E46" w:rsidRPr="007D0E46">
        <w:rPr>
          <w:szCs w:val="24"/>
          <w:lang w:val="ru-RU"/>
        </w:rPr>
        <w:t xml:space="preserve">, </w:t>
      </w:r>
      <w:r w:rsidRPr="00BB4708">
        <w:rPr>
          <w:szCs w:val="24"/>
          <w:lang w:val="ru-RU"/>
        </w:rPr>
        <w:t>2011)</w:t>
      </w:r>
      <w:r w:rsidR="00513F79">
        <w:rPr>
          <w:szCs w:val="24"/>
          <w:lang w:val="ru-RU"/>
        </w:rPr>
        <w:t xml:space="preserve">. </w:t>
      </w:r>
      <w:r w:rsidRPr="006C68DC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 xml:space="preserve">работе С. </w:t>
      </w:r>
      <w:proofErr w:type="spellStart"/>
      <w:r>
        <w:rPr>
          <w:szCs w:val="24"/>
          <w:lang w:val="ru-RU"/>
        </w:rPr>
        <w:t>Капелюка</w:t>
      </w:r>
      <w:proofErr w:type="spellEnd"/>
      <w:r w:rsidRPr="006C68DC">
        <w:rPr>
          <w:szCs w:val="24"/>
          <w:lang w:val="ru-RU"/>
        </w:rPr>
        <w:t xml:space="preserve"> выявлено снижение уровня бедности, измеренного по уровню дохода (</w:t>
      </w:r>
      <w:proofErr w:type="spellStart"/>
      <w:r w:rsidRPr="006C68DC">
        <w:rPr>
          <w:szCs w:val="24"/>
          <w:lang w:val="ru-RU"/>
        </w:rPr>
        <w:t>Kapelyuk</w:t>
      </w:r>
      <w:proofErr w:type="spellEnd"/>
      <w:r w:rsidRPr="006C68DC">
        <w:rPr>
          <w:szCs w:val="24"/>
          <w:lang w:val="ru-RU"/>
        </w:rPr>
        <w:t xml:space="preserve">, 2015). </w:t>
      </w:r>
    </w:p>
    <w:p w:rsidR="005B727F" w:rsidRDefault="005B727F" w:rsidP="005B727F">
      <w:pPr>
        <w:pStyle w:val="Firstparagraph"/>
        <w:spacing w:line="360" w:lineRule="auto"/>
        <w:ind w:firstLine="708"/>
        <w:rPr>
          <w:szCs w:val="24"/>
          <w:lang w:val="ru-RU"/>
        </w:rPr>
      </w:pPr>
      <w:r w:rsidRPr="005B727F">
        <w:rPr>
          <w:szCs w:val="24"/>
          <w:lang w:val="ru-RU"/>
        </w:rPr>
        <w:t xml:space="preserve">Одной из основных проблем исследования эффектов повышения минимальной заработной платы является возможное наличие проблемы </w:t>
      </w:r>
      <w:proofErr w:type="spellStart"/>
      <w:r w:rsidRPr="005B727F">
        <w:rPr>
          <w:szCs w:val="24"/>
          <w:lang w:val="ru-RU"/>
        </w:rPr>
        <w:t>эндогенности</w:t>
      </w:r>
      <w:proofErr w:type="spellEnd"/>
      <w:r w:rsidRPr="005B727F">
        <w:rPr>
          <w:szCs w:val="24"/>
          <w:lang w:val="ru-RU"/>
        </w:rPr>
        <w:t>. Во многих исследованиях при анализе влияния минимальной заработной платы на рынок труда используется региональная вариация в минимальной заработной плате. В то же время значение региональной минимальной заработной платы может иметь корреляцию с масштабами безработицы и бедности в регионе, что приводит к искажению полученных эконометрических оценок. Одним из популярных методов устранения данной проблемы является метод разности разностей (</w:t>
      </w:r>
      <w:proofErr w:type="spellStart"/>
      <w:r w:rsidRPr="005B727F">
        <w:rPr>
          <w:i/>
          <w:szCs w:val="24"/>
          <w:lang w:val="ru-RU"/>
        </w:rPr>
        <w:t>difference-in-differences</w:t>
      </w:r>
      <w:proofErr w:type="spellEnd"/>
      <w:r w:rsidRPr="005B727F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при котором сравнивается динамика интересующего индикатора в регионе, подвергнувшемся воздействию, т.е. в котором произошло повышение минимальной заработной платы, с регионом, выбранном в качестве контрольной группы. Для корректного применения метода разности разностей необходимо сходство трендов в группе воздействия и контрольной группе до момента воздействия. В этом случае различия в динамике индикатора с момента наступления воздействия можно объяснить последствиями данного воздействия.</w:t>
      </w:r>
    </w:p>
    <w:p w:rsidR="005B727F" w:rsidRDefault="005B727F" w:rsidP="005B727F">
      <w:pPr>
        <w:pStyle w:val="Firstparagraph"/>
        <w:spacing w:line="360" w:lineRule="auto"/>
        <w:ind w:firstLine="708"/>
        <w:rPr>
          <w:szCs w:val="24"/>
          <w:lang w:val="ru-RU"/>
        </w:rPr>
      </w:pPr>
      <w:r w:rsidRPr="005B727F">
        <w:rPr>
          <w:szCs w:val="24"/>
          <w:lang w:val="ru-RU"/>
        </w:rPr>
        <w:t xml:space="preserve">На практике условие </w:t>
      </w:r>
      <w:r w:rsidR="00D046BD">
        <w:rPr>
          <w:szCs w:val="24"/>
          <w:lang w:val="ru-RU"/>
        </w:rPr>
        <w:t xml:space="preserve">параллельности трендов </w:t>
      </w:r>
      <w:r w:rsidRPr="005B727F">
        <w:rPr>
          <w:szCs w:val="24"/>
          <w:lang w:val="ru-RU"/>
        </w:rPr>
        <w:t xml:space="preserve">выполняется далеко не всегда. </w:t>
      </w:r>
      <w:r>
        <w:rPr>
          <w:szCs w:val="24"/>
          <w:lang w:val="ru-RU"/>
        </w:rPr>
        <w:t>Кроме того, в</w:t>
      </w:r>
      <w:r w:rsidRPr="005B727F">
        <w:rPr>
          <w:szCs w:val="24"/>
          <w:lang w:val="ru-RU"/>
        </w:rPr>
        <w:t xml:space="preserve"> случае с минимальной заработной платой</w:t>
      </w:r>
      <w:r>
        <w:rPr>
          <w:szCs w:val="24"/>
          <w:lang w:val="ru-RU"/>
        </w:rPr>
        <w:t xml:space="preserve"> далеко не всегда удается </w:t>
      </w:r>
      <w:r w:rsidR="00D046BD">
        <w:rPr>
          <w:szCs w:val="24"/>
          <w:lang w:val="ru-RU"/>
        </w:rPr>
        <w:t>подобрать</w:t>
      </w:r>
      <w:r>
        <w:rPr>
          <w:szCs w:val="24"/>
          <w:lang w:val="ru-RU"/>
        </w:rPr>
        <w:t xml:space="preserve"> подходящий регион в качестве контрольной группы, зачастую</w:t>
      </w:r>
      <w:r w:rsidR="00D046BD">
        <w:rPr>
          <w:szCs w:val="24"/>
          <w:lang w:val="ru-RU"/>
        </w:rPr>
        <w:t xml:space="preserve"> приходится выбирать из нескольких </w:t>
      </w:r>
      <w:r w:rsidR="00D046BD">
        <w:rPr>
          <w:szCs w:val="24"/>
          <w:lang w:val="ru-RU"/>
        </w:rPr>
        <w:lastRenderedPageBreak/>
        <w:t xml:space="preserve">возможных альтернатив. В такой ситуации более приемлемым становится использование метода синтетической контрольной группы </w:t>
      </w:r>
      <w:r w:rsidR="00D046BD" w:rsidRPr="00D046BD">
        <w:rPr>
          <w:szCs w:val="24"/>
          <w:lang w:val="ru-RU"/>
        </w:rPr>
        <w:t>(</w:t>
      </w:r>
      <w:r w:rsidR="00D046BD" w:rsidRPr="00D046BD">
        <w:rPr>
          <w:i/>
          <w:szCs w:val="24"/>
        </w:rPr>
        <w:t>synthetic</w:t>
      </w:r>
      <w:r w:rsidR="00D046BD" w:rsidRPr="00D046BD">
        <w:rPr>
          <w:i/>
          <w:szCs w:val="24"/>
          <w:lang w:val="ru-RU"/>
        </w:rPr>
        <w:t xml:space="preserve"> </w:t>
      </w:r>
      <w:r w:rsidR="00D046BD" w:rsidRPr="00D046BD">
        <w:rPr>
          <w:i/>
          <w:szCs w:val="24"/>
        </w:rPr>
        <w:t>control</w:t>
      </w:r>
      <w:r w:rsidR="00D046BD" w:rsidRPr="00D046BD">
        <w:rPr>
          <w:i/>
          <w:szCs w:val="24"/>
          <w:lang w:val="ru-RU"/>
        </w:rPr>
        <w:t xml:space="preserve"> </w:t>
      </w:r>
      <w:r w:rsidR="00D046BD" w:rsidRPr="00D046BD">
        <w:rPr>
          <w:i/>
          <w:szCs w:val="24"/>
        </w:rPr>
        <w:t>method</w:t>
      </w:r>
      <w:r w:rsidR="00D046BD" w:rsidRPr="00D046BD">
        <w:rPr>
          <w:szCs w:val="24"/>
          <w:lang w:val="ru-RU"/>
        </w:rPr>
        <w:t>)</w:t>
      </w:r>
      <w:r w:rsidR="00D046BD">
        <w:rPr>
          <w:szCs w:val="24"/>
          <w:lang w:val="ru-RU"/>
        </w:rPr>
        <w:t>,</w:t>
      </w:r>
      <w:r w:rsidR="00D046BD" w:rsidRPr="00D046BD">
        <w:rPr>
          <w:szCs w:val="24"/>
          <w:lang w:val="ru-RU"/>
        </w:rPr>
        <w:t xml:space="preserve"> </w:t>
      </w:r>
      <w:r w:rsidR="00D046BD">
        <w:rPr>
          <w:szCs w:val="24"/>
          <w:lang w:val="ru-RU"/>
        </w:rPr>
        <w:t xml:space="preserve">который предложен в 2010 году </w:t>
      </w:r>
      <w:proofErr w:type="spellStart"/>
      <w:r w:rsidR="00D046BD">
        <w:rPr>
          <w:szCs w:val="24"/>
          <w:lang w:val="ru-RU"/>
        </w:rPr>
        <w:t>Абади</w:t>
      </w:r>
      <w:proofErr w:type="spellEnd"/>
      <w:r w:rsidR="00D046BD">
        <w:rPr>
          <w:szCs w:val="24"/>
          <w:lang w:val="ru-RU"/>
        </w:rPr>
        <w:t xml:space="preserve"> и соавторами (</w:t>
      </w:r>
      <w:proofErr w:type="spellStart"/>
      <w:r w:rsidR="007D0E46">
        <w:rPr>
          <w:szCs w:val="24"/>
        </w:rPr>
        <w:t>Abadie</w:t>
      </w:r>
      <w:proofErr w:type="spellEnd"/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et</w:t>
      </w:r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al</w:t>
      </w:r>
      <w:r w:rsidR="007D0E46" w:rsidRPr="007D0E46">
        <w:rPr>
          <w:szCs w:val="24"/>
          <w:lang w:val="ru-RU"/>
        </w:rPr>
        <w:t>., 2010)</w:t>
      </w:r>
      <w:r w:rsidR="00D046BD">
        <w:rPr>
          <w:szCs w:val="24"/>
          <w:lang w:val="ru-RU"/>
        </w:rPr>
        <w:t xml:space="preserve">. </w:t>
      </w:r>
      <w:proofErr w:type="gramStart"/>
      <w:r w:rsidR="00AD7AD7">
        <w:rPr>
          <w:szCs w:val="24"/>
          <w:lang w:val="ru-RU"/>
        </w:rPr>
        <w:t xml:space="preserve">Данный метод в последние годы приобрел огромную популярность, а в обзоре современного состояния прикладной эконометрики С. </w:t>
      </w:r>
      <w:proofErr w:type="spellStart"/>
      <w:r w:rsidR="00AD7AD7">
        <w:rPr>
          <w:szCs w:val="24"/>
          <w:lang w:val="ru-RU"/>
        </w:rPr>
        <w:t>Атей</w:t>
      </w:r>
      <w:proofErr w:type="spellEnd"/>
      <w:r w:rsidR="00AD7AD7">
        <w:rPr>
          <w:szCs w:val="24"/>
          <w:lang w:val="ru-RU"/>
        </w:rPr>
        <w:t xml:space="preserve"> и Г. </w:t>
      </w:r>
      <w:proofErr w:type="spellStart"/>
      <w:r w:rsidR="00AD7AD7">
        <w:rPr>
          <w:szCs w:val="24"/>
          <w:lang w:val="ru-RU"/>
        </w:rPr>
        <w:t>Имбенса</w:t>
      </w:r>
      <w:proofErr w:type="spellEnd"/>
      <w:r w:rsidR="00AD7AD7">
        <w:rPr>
          <w:szCs w:val="24"/>
          <w:lang w:val="ru-RU"/>
        </w:rPr>
        <w:t xml:space="preserve">, опубликованном в </w:t>
      </w:r>
      <w:r w:rsidR="00AD7AD7">
        <w:rPr>
          <w:szCs w:val="24"/>
        </w:rPr>
        <w:t>Journal</w:t>
      </w:r>
      <w:r w:rsidR="00AD7AD7" w:rsidRPr="00AD7AD7">
        <w:rPr>
          <w:szCs w:val="24"/>
          <w:lang w:val="ru-RU"/>
        </w:rPr>
        <w:t xml:space="preserve"> </w:t>
      </w:r>
      <w:r w:rsidR="00AD7AD7">
        <w:rPr>
          <w:szCs w:val="24"/>
        </w:rPr>
        <w:t>of</w:t>
      </w:r>
      <w:r w:rsidR="00AD7AD7" w:rsidRPr="00AD7AD7">
        <w:rPr>
          <w:szCs w:val="24"/>
          <w:lang w:val="ru-RU"/>
        </w:rPr>
        <w:t xml:space="preserve"> </w:t>
      </w:r>
      <w:r w:rsidR="00AD7AD7">
        <w:rPr>
          <w:szCs w:val="24"/>
        </w:rPr>
        <w:t>Economic</w:t>
      </w:r>
      <w:r w:rsidR="00AD7AD7" w:rsidRPr="00AD7AD7">
        <w:rPr>
          <w:szCs w:val="24"/>
          <w:lang w:val="ru-RU"/>
        </w:rPr>
        <w:t xml:space="preserve"> </w:t>
      </w:r>
      <w:r w:rsidR="00AD7AD7">
        <w:rPr>
          <w:szCs w:val="24"/>
        </w:rPr>
        <w:t>Perspectives</w:t>
      </w:r>
      <w:r w:rsidR="00AD7AD7" w:rsidRPr="00AD7AD7">
        <w:rPr>
          <w:szCs w:val="24"/>
          <w:lang w:val="ru-RU"/>
        </w:rPr>
        <w:t xml:space="preserve"> </w:t>
      </w:r>
      <w:r w:rsidR="00AD7AD7">
        <w:rPr>
          <w:szCs w:val="24"/>
          <w:lang w:val="ru-RU"/>
        </w:rPr>
        <w:t>в 2017 году, назван наиболее важным достижением в исследованиях оценки воздействия за последние 15 лет</w:t>
      </w:r>
      <w:r w:rsidR="007D0E46" w:rsidRPr="007D0E46">
        <w:rPr>
          <w:szCs w:val="24"/>
          <w:lang w:val="ru-RU"/>
        </w:rPr>
        <w:t xml:space="preserve"> (</w:t>
      </w:r>
      <w:proofErr w:type="spellStart"/>
      <w:r w:rsidR="007D0E46">
        <w:rPr>
          <w:szCs w:val="24"/>
        </w:rPr>
        <w:t>Athey</w:t>
      </w:r>
      <w:proofErr w:type="spellEnd"/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and</w:t>
      </w:r>
      <w:r w:rsidR="007D0E46" w:rsidRPr="007D0E46">
        <w:rPr>
          <w:szCs w:val="24"/>
          <w:lang w:val="ru-RU"/>
        </w:rPr>
        <w:t xml:space="preserve"> </w:t>
      </w:r>
      <w:proofErr w:type="spellStart"/>
      <w:r w:rsidR="007D0E46">
        <w:rPr>
          <w:szCs w:val="24"/>
        </w:rPr>
        <w:t>Imbens</w:t>
      </w:r>
      <w:proofErr w:type="spellEnd"/>
      <w:r w:rsidR="007D0E46" w:rsidRPr="007D0E46">
        <w:rPr>
          <w:szCs w:val="24"/>
          <w:lang w:val="ru-RU"/>
        </w:rPr>
        <w:t>, 2017)</w:t>
      </w:r>
      <w:r w:rsidR="00AD7AD7">
        <w:rPr>
          <w:szCs w:val="24"/>
          <w:lang w:val="ru-RU"/>
        </w:rPr>
        <w:t>.</w:t>
      </w:r>
      <w:proofErr w:type="gramEnd"/>
      <w:r w:rsidR="00AD7AD7">
        <w:rPr>
          <w:szCs w:val="24"/>
          <w:lang w:val="ru-RU"/>
        </w:rPr>
        <w:t xml:space="preserve"> </w:t>
      </w:r>
      <w:r w:rsidR="00D046BD">
        <w:rPr>
          <w:szCs w:val="24"/>
          <w:lang w:val="ru-RU"/>
        </w:rPr>
        <w:t xml:space="preserve">При данном методе происходит взвешивание всех возможных контрольных групп, которые в итоге формируют одну синтетическую контрольную группу. </w:t>
      </w:r>
      <w:r w:rsidR="00513F79">
        <w:rPr>
          <w:szCs w:val="24"/>
          <w:lang w:val="ru-RU"/>
        </w:rPr>
        <w:t xml:space="preserve">Веса подбираются с целью создания наибольшего соответствия тренду в группе воздействия до наступления воздействия. Метод применяется в основном на агрегированных данных. В последующие годы метод применялся для оценивания влияния повышения минимальной заработной плате в США на </w:t>
      </w:r>
      <w:r w:rsidR="007D0E46">
        <w:rPr>
          <w:szCs w:val="24"/>
          <w:lang w:val="ru-RU"/>
        </w:rPr>
        <w:t>различные индикаторы занятости (</w:t>
      </w:r>
      <w:proofErr w:type="spellStart"/>
      <w:r w:rsidR="007D0E46">
        <w:rPr>
          <w:szCs w:val="24"/>
        </w:rPr>
        <w:t>Sabia</w:t>
      </w:r>
      <w:proofErr w:type="spellEnd"/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et</w:t>
      </w:r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al</w:t>
      </w:r>
      <w:r w:rsidR="007D0E46" w:rsidRPr="007D0E46">
        <w:rPr>
          <w:szCs w:val="24"/>
          <w:lang w:val="ru-RU"/>
        </w:rPr>
        <w:t xml:space="preserve">., 2012; </w:t>
      </w:r>
      <w:proofErr w:type="spellStart"/>
      <w:r w:rsidR="007D0E46">
        <w:rPr>
          <w:szCs w:val="24"/>
        </w:rPr>
        <w:t>Neumark</w:t>
      </w:r>
      <w:proofErr w:type="spellEnd"/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et</w:t>
      </w:r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al</w:t>
      </w:r>
      <w:r w:rsidR="007D0E46" w:rsidRPr="007D0E46">
        <w:rPr>
          <w:szCs w:val="24"/>
          <w:lang w:val="ru-RU"/>
        </w:rPr>
        <w:t xml:space="preserve">., 2014; </w:t>
      </w:r>
      <w:proofErr w:type="spellStart"/>
      <w:r w:rsidR="007D0E46">
        <w:rPr>
          <w:szCs w:val="24"/>
        </w:rPr>
        <w:t>Dube</w:t>
      </w:r>
      <w:proofErr w:type="spellEnd"/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and</w:t>
      </w:r>
      <w:r w:rsidR="007D0E46" w:rsidRPr="007D0E46">
        <w:rPr>
          <w:szCs w:val="24"/>
          <w:lang w:val="ru-RU"/>
        </w:rPr>
        <w:t xml:space="preserve"> </w:t>
      </w:r>
      <w:proofErr w:type="spellStart"/>
      <w:r w:rsidR="007D0E46">
        <w:rPr>
          <w:szCs w:val="24"/>
        </w:rPr>
        <w:t>Zipperer</w:t>
      </w:r>
      <w:proofErr w:type="spellEnd"/>
      <w:r w:rsidR="007D0E46" w:rsidRPr="007D0E46">
        <w:rPr>
          <w:szCs w:val="24"/>
          <w:lang w:val="ru-RU"/>
        </w:rPr>
        <w:t xml:space="preserve">, 2015; </w:t>
      </w:r>
      <w:r w:rsidR="007D0E46" w:rsidRPr="00AD7AD7">
        <w:rPr>
          <w:szCs w:val="24"/>
        </w:rPr>
        <w:t>Allegretto</w:t>
      </w:r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et</w:t>
      </w:r>
      <w:r w:rsidR="007D0E46" w:rsidRPr="007D0E46">
        <w:rPr>
          <w:szCs w:val="24"/>
          <w:lang w:val="ru-RU"/>
        </w:rPr>
        <w:t xml:space="preserve"> </w:t>
      </w:r>
      <w:r w:rsidR="007D0E46">
        <w:rPr>
          <w:szCs w:val="24"/>
        </w:rPr>
        <w:t>al</w:t>
      </w:r>
      <w:r w:rsidR="007D0E46" w:rsidRPr="007D0E46">
        <w:rPr>
          <w:szCs w:val="24"/>
          <w:lang w:val="ru-RU"/>
        </w:rPr>
        <w:t xml:space="preserve">., 2017; </w:t>
      </w:r>
      <w:r w:rsidR="007D0E46">
        <w:rPr>
          <w:szCs w:val="24"/>
        </w:rPr>
        <w:t>Powell</w:t>
      </w:r>
      <w:r w:rsidR="007D0E46" w:rsidRPr="007D0E46">
        <w:rPr>
          <w:szCs w:val="24"/>
          <w:lang w:val="ru-RU"/>
        </w:rPr>
        <w:t>, 2017)</w:t>
      </w:r>
      <w:r w:rsidR="00513F79">
        <w:rPr>
          <w:szCs w:val="24"/>
          <w:lang w:val="ru-RU"/>
        </w:rPr>
        <w:t>.</w:t>
      </w:r>
    </w:p>
    <w:p w:rsidR="00513F79" w:rsidRDefault="00513F79" w:rsidP="00513F79">
      <w:pPr>
        <w:pStyle w:val="Firstparagraph"/>
        <w:spacing w:line="360" w:lineRule="auto"/>
        <w:ind w:firstLine="708"/>
        <w:rPr>
          <w:szCs w:val="24"/>
          <w:lang w:val="ru-RU"/>
        </w:rPr>
      </w:pPr>
      <w:r w:rsidRPr="00513F79">
        <w:rPr>
          <w:szCs w:val="24"/>
          <w:lang w:val="ru-RU"/>
        </w:rPr>
        <w:t xml:space="preserve">В данной работе проведен анализ последствий повышения минимальной заработной платы </w:t>
      </w:r>
      <w:r>
        <w:rPr>
          <w:szCs w:val="24"/>
          <w:lang w:val="ru-RU"/>
        </w:rPr>
        <w:t>в российских регионах</w:t>
      </w:r>
      <w:r w:rsidRPr="00513F79">
        <w:rPr>
          <w:szCs w:val="24"/>
          <w:lang w:val="ru-RU"/>
        </w:rPr>
        <w:t xml:space="preserve"> на агрегированных данных</w:t>
      </w:r>
      <w:r>
        <w:rPr>
          <w:szCs w:val="24"/>
          <w:lang w:val="ru-RU"/>
        </w:rPr>
        <w:t xml:space="preserve"> Росстата за 2007-2015 годы. В качестве индикаторов, на которые оказывает </w:t>
      </w:r>
      <w:proofErr w:type="gramStart"/>
      <w:r>
        <w:rPr>
          <w:szCs w:val="24"/>
          <w:lang w:val="ru-RU"/>
        </w:rPr>
        <w:t>влияние</w:t>
      </w:r>
      <w:proofErr w:type="gramEnd"/>
      <w:r>
        <w:rPr>
          <w:szCs w:val="24"/>
          <w:lang w:val="ru-RU"/>
        </w:rPr>
        <w:t xml:space="preserve"> повышение минимальной заработной платы, выбраны уровень безработицы и бедности, а также стоимость фиксированного набора товаров и услуг (для определения влияния на цены). В качестве переменных, по которым проводится сравнение трендов до повышения минимальной заработной платы, выбраны индекс </w:t>
      </w:r>
      <w:proofErr w:type="spellStart"/>
      <w:r>
        <w:rPr>
          <w:szCs w:val="24"/>
          <w:lang w:val="ru-RU"/>
        </w:rPr>
        <w:t>Кейтца</w:t>
      </w:r>
      <w:proofErr w:type="spellEnd"/>
      <w:r>
        <w:rPr>
          <w:szCs w:val="24"/>
          <w:lang w:val="ru-RU"/>
        </w:rPr>
        <w:t xml:space="preserve"> и номинальное значение региональной минимальной заработной платы. К регионам, испытавшим воздействие, отнесены регионы, в которых изначально региональная минимальная заработная плата соответствовала федеральному уровню, а в период 2010-2015 гг. произошло существенное повышение региональной минимальной заработной платы.</w:t>
      </w:r>
    </w:p>
    <w:p w:rsidR="00513F79" w:rsidRDefault="00513F79" w:rsidP="00513F79">
      <w:pPr>
        <w:pStyle w:val="Firstparagraph"/>
        <w:spacing w:line="36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>Проведенный анализ выявил незначительное увеличение уровня бедности в регионах, в которых отмечено существенное повышение минимальной заработной платы. В то же время влияние минимальной заработной платы на уровень безработицы оказалось</w:t>
      </w:r>
      <w:r w:rsidR="006B5BB0">
        <w:rPr>
          <w:szCs w:val="24"/>
          <w:lang w:val="ru-RU"/>
        </w:rPr>
        <w:t xml:space="preserve"> незначительным. Основным каналом влияния на бедность, по всей видимости, стало повышение цен, которое в регионах, испытавших воздействие, оказалось более значительным. </w:t>
      </w:r>
    </w:p>
    <w:p w:rsidR="001314AC" w:rsidRPr="001314AC" w:rsidRDefault="001314AC" w:rsidP="001314AC">
      <w:pPr>
        <w:pStyle w:val="Firstparagraph"/>
        <w:spacing w:line="360" w:lineRule="auto"/>
        <w:ind w:firstLine="708"/>
        <w:rPr>
          <w:szCs w:val="24"/>
          <w:lang w:val="ru-RU"/>
        </w:rPr>
      </w:pPr>
      <w:r w:rsidRPr="001314AC">
        <w:rPr>
          <w:lang w:val="ru-RU"/>
        </w:rPr>
        <w:t xml:space="preserve"> </w:t>
      </w:r>
      <w:r w:rsidRPr="001314AC">
        <w:rPr>
          <w:szCs w:val="24"/>
          <w:lang w:val="ru-RU"/>
        </w:rPr>
        <w:t xml:space="preserve">Важную информацию </w:t>
      </w:r>
      <w:r>
        <w:rPr>
          <w:szCs w:val="24"/>
          <w:lang w:val="ru-RU"/>
        </w:rPr>
        <w:t>можно получить на основе анализа</w:t>
      </w:r>
      <w:r w:rsidRPr="001314AC">
        <w:rPr>
          <w:szCs w:val="24"/>
          <w:lang w:val="ru-RU"/>
        </w:rPr>
        <w:t xml:space="preserve"> веса, которые были присвоены регионам.</w:t>
      </w:r>
      <w:r>
        <w:rPr>
          <w:szCs w:val="24"/>
          <w:lang w:val="ru-RU"/>
        </w:rPr>
        <w:t xml:space="preserve"> Многие регионы получили нулевые значения весов. В отдельных случаев число положительных весов было небольшим, например, для Сахалинской области только три региона имели положительные веса: Тюменская область, Республика Коми, Чукотский автономный округ (характерно, что структура экономики при подборе контрольной группы не учитывалась). В ряде случаев наибольшие веса получили соседние регионы, в других случаях – регионы, расположенные в других федеральных округах. Как правило, в большинстве случаев </w:t>
      </w:r>
      <w:r>
        <w:rPr>
          <w:szCs w:val="24"/>
          <w:lang w:val="ru-RU"/>
        </w:rPr>
        <w:lastRenderedPageBreak/>
        <w:t>наибольшие веса получили регионы, которые не устанавливали региональную минимальную заработную плату, а сохраняли федеральное значение МРОТ.</w:t>
      </w:r>
    </w:p>
    <w:p w:rsidR="001314AC" w:rsidRPr="001314AC" w:rsidRDefault="001314AC" w:rsidP="001314AC"/>
    <w:p w:rsidR="00154CF7" w:rsidRPr="00AD7AD7" w:rsidRDefault="000E1B0B" w:rsidP="00AD7A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3B79">
        <w:rPr>
          <w:rFonts w:ascii="Times New Roman" w:hAnsi="Times New Roman" w:cs="Times New Roman"/>
          <w:b/>
          <w:sz w:val="24"/>
          <w:szCs w:val="24"/>
        </w:rPr>
        <w:t>Б</w:t>
      </w:r>
      <w:r w:rsidR="00086723" w:rsidRPr="00AD3B79">
        <w:rPr>
          <w:rFonts w:ascii="Times New Roman" w:hAnsi="Times New Roman" w:cs="Times New Roman"/>
          <w:b/>
          <w:sz w:val="24"/>
          <w:szCs w:val="24"/>
        </w:rPr>
        <w:t>иблиографический</w:t>
      </w:r>
      <w:r w:rsidR="00086723" w:rsidRPr="00AD7A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6723" w:rsidRPr="00AD3B7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D3B79" w:rsidRDefault="00AD3B79" w:rsidP="00AD3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7AD7" w:rsidRPr="00AD7AD7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AD7AD7">
        <w:rPr>
          <w:szCs w:val="24"/>
        </w:rPr>
        <w:t>Abadie</w:t>
      </w:r>
      <w:proofErr w:type="spellEnd"/>
      <w:r w:rsidRPr="00AD7AD7">
        <w:rPr>
          <w:szCs w:val="24"/>
        </w:rPr>
        <w:t xml:space="preserve">, Alberto, Alexis Diamond, and Jens </w:t>
      </w:r>
      <w:proofErr w:type="spellStart"/>
      <w:r w:rsidRPr="00AD7AD7">
        <w:rPr>
          <w:szCs w:val="24"/>
        </w:rPr>
        <w:t>Hainmueller</w:t>
      </w:r>
      <w:proofErr w:type="spellEnd"/>
      <w:r w:rsidR="00B35BB1">
        <w:rPr>
          <w:szCs w:val="24"/>
        </w:rPr>
        <w:t>.</w:t>
      </w:r>
      <w:proofErr w:type="gramEnd"/>
      <w:r w:rsidRPr="00AD7AD7">
        <w:rPr>
          <w:szCs w:val="24"/>
        </w:rPr>
        <w:t xml:space="preserve"> </w:t>
      </w:r>
      <w:r w:rsidR="00B35BB1">
        <w:rPr>
          <w:szCs w:val="24"/>
        </w:rPr>
        <w:t xml:space="preserve">2010.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Synthetic control methods</w:t>
      </w:r>
      <w:r>
        <w:rPr>
          <w:szCs w:val="24"/>
        </w:rPr>
        <w:t xml:space="preserve"> </w:t>
      </w:r>
      <w:r w:rsidRPr="00AD7AD7">
        <w:rPr>
          <w:szCs w:val="24"/>
        </w:rPr>
        <w:t xml:space="preserve">for comparative case studies: Estimating the effect of </w:t>
      </w:r>
      <w:proofErr w:type="spellStart"/>
      <w:proofErr w:type="gramStart"/>
      <w:r w:rsidRPr="00AD7AD7">
        <w:rPr>
          <w:szCs w:val="24"/>
        </w:rPr>
        <w:t>Californias</w:t>
      </w:r>
      <w:proofErr w:type="spellEnd"/>
      <w:proofErr w:type="gramEnd"/>
      <w:r w:rsidRPr="00AD7AD7">
        <w:rPr>
          <w:szCs w:val="24"/>
        </w:rPr>
        <w:t xml:space="preserve"> tobacco control</w:t>
      </w:r>
      <w:r>
        <w:rPr>
          <w:szCs w:val="24"/>
        </w:rPr>
        <w:t xml:space="preserve"> </w:t>
      </w:r>
      <w:r w:rsidR="00B35BB1">
        <w:rPr>
          <w:szCs w:val="24"/>
        </w:rPr>
        <w:t>program.</w:t>
      </w:r>
      <w:r w:rsidRPr="00AD7AD7">
        <w:rPr>
          <w:rFonts w:hint="eastAsia"/>
          <w:szCs w:val="24"/>
        </w:rPr>
        <w:t>”</w:t>
      </w:r>
      <w:r w:rsidRPr="00AD7AD7">
        <w:rPr>
          <w:szCs w:val="24"/>
        </w:rPr>
        <w:t xml:space="preserve"> </w:t>
      </w:r>
      <w:proofErr w:type="gramStart"/>
      <w:r w:rsidRPr="00B35BB1">
        <w:rPr>
          <w:i/>
          <w:szCs w:val="24"/>
        </w:rPr>
        <w:t>Journal of the American Statistical Association</w:t>
      </w:r>
      <w:r w:rsidR="00B35BB1">
        <w:rPr>
          <w:szCs w:val="24"/>
        </w:rPr>
        <w:t>, 105.</w:t>
      </w:r>
      <w:proofErr w:type="gramEnd"/>
    </w:p>
    <w:p w:rsidR="00AD7AD7" w:rsidRPr="00AD7AD7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gramStart"/>
      <w:r w:rsidRPr="00AD7AD7">
        <w:rPr>
          <w:szCs w:val="24"/>
        </w:rPr>
        <w:t xml:space="preserve">Allegretto, Sylvia, </w:t>
      </w:r>
      <w:proofErr w:type="spellStart"/>
      <w:r w:rsidRPr="00AD7AD7">
        <w:rPr>
          <w:szCs w:val="24"/>
        </w:rPr>
        <w:t>Arindrajit</w:t>
      </w:r>
      <w:proofErr w:type="spellEnd"/>
      <w:r w:rsidRPr="00AD7AD7">
        <w:rPr>
          <w:szCs w:val="24"/>
        </w:rPr>
        <w:t xml:space="preserve"> </w:t>
      </w:r>
      <w:proofErr w:type="spellStart"/>
      <w:r w:rsidRPr="00AD7AD7">
        <w:rPr>
          <w:szCs w:val="24"/>
        </w:rPr>
        <w:t>Dube</w:t>
      </w:r>
      <w:proofErr w:type="spellEnd"/>
      <w:r w:rsidRPr="00AD7AD7">
        <w:rPr>
          <w:szCs w:val="24"/>
        </w:rPr>
        <w:t xml:space="preserve">, Michael Reich, and Ben </w:t>
      </w:r>
      <w:proofErr w:type="spellStart"/>
      <w:r w:rsidRPr="00AD7AD7">
        <w:rPr>
          <w:szCs w:val="24"/>
        </w:rPr>
        <w:t>Zipperer</w:t>
      </w:r>
      <w:proofErr w:type="spellEnd"/>
      <w:r w:rsidR="00B35BB1">
        <w:rPr>
          <w:szCs w:val="24"/>
        </w:rPr>
        <w:t>.</w:t>
      </w:r>
      <w:proofErr w:type="gramEnd"/>
      <w:r w:rsidR="00B35BB1">
        <w:rPr>
          <w:szCs w:val="24"/>
        </w:rPr>
        <w:t xml:space="preserve"> 2017.</w:t>
      </w:r>
      <w:r w:rsidRPr="00AD7AD7">
        <w:rPr>
          <w:szCs w:val="24"/>
        </w:rPr>
        <w:t xml:space="preserve">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Credible</w:t>
      </w:r>
      <w:r>
        <w:rPr>
          <w:szCs w:val="24"/>
        </w:rPr>
        <w:t xml:space="preserve"> </w:t>
      </w:r>
      <w:r w:rsidRPr="00AD7AD7">
        <w:rPr>
          <w:szCs w:val="24"/>
        </w:rPr>
        <w:t>research designs for minimum wage studies: A response</w:t>
      </w:r>
      <w:r w:rsidR="00B35BB1">
        <w:rPr>
          <w:szCs w:val="24"/>
        </w:rPr>
        <w:t xml:space="preserve"> to </w:t>
      </w:r>
      <w:proofErr w:type="spellStart"/>
      <w:r w:rsidR="00B35BB1">
        <w:rPr>
          <w:szCs w:val="24"/>
        </w:rPr>
        <w:t>Neumark</w:t>
      </w:r>
      <w:proofErr w:type="spellEnd"/>
      <w:r w:rsidR="00B35BB1">
        <w:rPr>
          <w:szCs w:val="24"/>
        </w:rPr>
        <w:t xml:space="preserve">, Salas, and </w:t>
      </w:r>
      <w:proofErr w:type="spellStart"/>
      <w:r w:rsidR="00B35BB1">
        <w:rPr>
          <w:szCs w:val="24"/>
        </w:rPr>
        <w:t>Wascher</w:t>
      </w:r>
      <w:proofErr w:type="spellEnd"/>
      <w:r w:rsidR="00B35BB1">
        <w:rPr>
          <w:szCs w:val="24"/>
        </w:rPr>
        <w:t>.</w:t>
      </w:r>
      <w:r w:rsidRPr="00AD7AD7">
        <w:rPr>
          <w:rFonts w:hint="eastAsia"/>
          <w:szCs w:val="24"/>
        </w:rPr>
        <w:t>”</w:t>
      </w:r>
      <w:r>
        <w:rPr>
          <w:szCs w:val="24"/>
        </w:rPr>
        <w:t xml:space="preserve"> </w:t>
      </w:r>
      <w:r w:rsidR="00B35BB1">
        <w:rPr>
          <w:i/>
          <w:szCs w:val="24"/>
        </w:rPr>
        <w:t>Industrial and</w:t>
      </w:r>
      <w:r w:rsidR="00B35BB1" w:rsidRPr="00B35BB1">
        <w:rPr>
          <w:i/>
          <w:szCs w:val="24"/>
        </w:rPr>
        <w:t xml:space="preserve"> Labor Relations Review</w:t>
      </w:r>
      <w:r w:rsidRPr="00AD7AD7">
        <w:rPr>
          <w:szCs w:val="24"/>
        </w:rPr>
        <w:t>, 70 (3), 559</w:t>
      </w:r>
      <w:r w:rsidRPr="00AD7AD7">
        <w:rPr>
          <w:rFonts w:hint="eastAsia"/>
          <w:szCs w:val="24"/>
        </w:rPr>
        <w:t>–</w:t>
      </w:r>
      <w:r w:rsidRPr="00AD7AD7">
        <w:rPr>
          <w:szCs w:val="24"/>
        </w:rPr>
        <w:t>592.</w:t>
      </w:r>
    </w:p>
    <w:p w:rsidR="00AD7AD7" w:rsidRPr="00AD7AD7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AD7AD7">
        <w:rPr>
          <w:szCs w:val="24"/>
        </w:rPr>
        <w:t>Athey</w:t>
      </w:r>
      <w:proofErr w:type="spellEnd"/>
      <w:r w:rsidRPr="00AD7AD7">
        <w:rPr>
          <w:szCs w:val="24"/>
        </w:rPr>
        <w:t xml:space="preserve">, Susan and Guido W. </w:t>
      </w:r>
      <w:proofErr w:type="spellStart"/>
      <w:r w:rsidRPr="00AD7AD7">
        <w:rPr>
          <w:szCs w:val="24"/>
        </w:rPr>
        <w:t>Imbens</w:t>
      </w:r>
      <w:proofErr w:type="spellEnd"/>
      <w:r w:rsidR="00B35BB1">
        <w:rPr>
          <w:szCs w:val="24"/>
        </w:rPr>
        <w:t>.</w:t>
      </w:r>
      <w:proofErr w:type="gramEnd"/>
      <w:r w:rsidR="00B35BB1">
        <w:rPr>
          <w:szCs w:val="24"/>
        </w:rPr>
        <w:t xml:space="preserve"> 2017.</w:t>
      </w:r>
      <w:r w:rsidRPr="00AD7AD7">
        <w:rPr>
          <w:szCs w:val="24"/>
        </w:rPr>
        <w:t xml:space="preserve">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The State of Applied Econometrics: Causality</w:t>
      </w:r>
      <w:r>
        <w:rPr>
          <w:szCs w:val="24"/>
        </w:rPr>
        <w:t xml:space="preserve"> </w:t>
      </w:r>
      <w:r w:rsidR="00B35BB1">
        <w:rPr>
          <w:szCs w:val="24"/>
        </w:rPr>
        <w:t>and Policy Evaluation.</w:t>
      </w:r>
      <w:r w:rsidRPr="00AD7AD7">
        <w:rPr>
          <w:rFonts w:hint="eastAsia"/>
          <w:szCs w:val="24"/>
        </w:rPr>
        <w:t>”</w:t>
      </w:r>
      <w:r w:rsidRPr="00AD7AD7">
        <w:rPr>
          <w:szCs w:val="24"/>
        </w:rPr>
        <w:t xml:space="preserve"> </w:t>
      </w:r>
      <w:r w:rsidRPr="00B35BB1">
        <w:rPr>
          <w:i/>
          <w:szCs w:val="24"/>
        </w:rPr>
        <w:t>Journal of Economic Perspectives</w:t>
      </w:r>
      <w:r w:rsidRPr="00AD7AD7">
        <w:rPr>
          <w:szCs w:val="24"/>
        </w:rPr>
        <w:t>, 31 (2), 3</w:t>
      </w:r>
      <w:r w:rsidRPr="00AD7AD7">
        <w:rPr>
          <w:rFonts w:hint="eastAsia"/>
          <w:szCs w:val="24"/>
        </w:rPr>
        <w:t>–</w:t>
      </w:r>
      <w:r w:rsidRPr="00AD7AD7">
        <w:rPr>
          <w:szCs w:val="24"/>
        </w:rPr>
        <w:t>32.</w:t>
      </w:r>
    </w:p>
    <w:p w:rsidR="00AD7AD7" w:rsidRPr="00AD7AD7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AD7AD7">
        <w:rPr>
          <w:szCs w:val="24"/>
        </w:rPr>
        <w:t>Dube</w:t>
      </w:r>
      <w:proofErr w:type="spellEnd"/>
      <w:r w:rsidRPr="00AD7AD7">
        <w:rPr>
          <w:szCs w:val="24"/>
        </w:rPr>
        <w:t xml:space="preserve">, </w:t>
      </w:r>
      <w:proofErr w:type="spellStart"/>
      <w:r w:rsidRPr="00AD7AD7">
        <w:rPr>
          <w:szCs w:val="24"/>
        </w:rPr>
        <w:t>Arindrajit</w:t>
      </w:r>
      <w:proofErr w:type="spellEnd"/>
      <w:r w:rsidRPr="00AD7AD7">
        <w:rPr>
          <w:szCs w:val="24"/>
        </w:rPr>
        <w:t xml:space="preserve"> and Ben </w:t>
      </w:r>
      <w:proofErr w:type="spellStart"/>
      <w:r w:rsidRPr="00AD7AD7">
        <w:rPr>
          <w:szCs w:val="24"/>
        </w:rPr>
        <w:t>Zipperer</w:t>
      </w:r>
      <w:proofErr w:type="spellEnd"/>
      <w:r w:rsidR="00B35BB1">
        <w:rPr>
          <w:szCs w:val="24"/>
        </w:rPr>
        <w:t>.</w:t>
      </w:r>
      <w:proofErr w:type="gramEnd"/>
      <w:r w:rsidR="00B35BB1">
        <w:rPr>
          <w:szCs w:val="24"/>
        </w:rPr>
        <w:t xml:space="preserve"> 2015.</w:t>
      </w:r>
      <w:r w:rsidRPr="00AD7AD7">
        <w:rPr>
          <w:szCs w:val="24"/>
        </w:rPr>
        <w:t xml:space="preserve">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Pooling Multiple Case Studies Using Synthetic</w:t>
      </w:r>
      <w:r>
        <w:rPr>
          <w:szCs w:val="24"/>
        </w:rPr>
        <w:t xml:space="preserve"> </w:t>
      </w:r>
      <w:r w:rsidRPr="00AD7AD7">
        <w:rPr>
          <w:szCs w:val="24"/>
        </w:rPr>
        <w:t>Controls: An Appli</w:t>
      </w:r>
      <w:r w:rsidR="00B35BB1">
        <w:rPr>
          <w:szCs w:val="24"/>
        </w:rPr>
        <w:t>cation to Minimum Wage Policies.</w:t>
      </w:r>
      <w:r w:rsidRPr="00AD7AD7">
        <w:rPr>
          <w:rFonts w:hint="eastAsia"/>
          <w:szCs w:val="24"/>
        </w:rPr>
        <w:t>”</w:t>
      </w:r>
    </w:p>
    <w:p w:rsidR="00D046BD" w:rsidRPr="006C68DC" w:rsidRDefault="00D046BD" w:rsidP="00D046BD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6C68DC">
        <w:rPr>
          <w:szCs w:val="24"/>
        </w:rPr>
        <w:t>Kapelyuk</w:t>
      </w:r>
      <w:proofErr w:type="spellEnd"/>
      <w:r w:rsidRPr="00B35BB1">
        <w:rPr>
          <w:szCs w:val="24"/>
        </w:rPr>
        <w:t xml:space="preserve">, </w:t>
      </w:r>
      <w:r w:rsidRPr="006C68DC">
        <w:rPr>
          <w:szCs w:val="24"/>
        </w:rPr>
        <w:t>S</w:t>
      </w:r>
      <w:r w:rsidR="00B35BB1">
        <w:rPr>
          <w:szCs w:val="24"/>
        </w:rPr>
        <w:t>ergey.</w:t>
      </w:r>
      <w:proofErr w:type="gramEnd"/>
      <w:r w:rsidRPr="00B35BB1">
        <w:rPr>
          <w:szCs w:val="24"/>
        </w:rPr>
        <w:t xml:space="preserve"> 2015. </w:t>
      </w:r>
      <w:r w:rsidR="00B35BB1" w:rsidRPr="00AD7AD7">
        <w:rPr>
          <w:rFonts w:hint="eastAsia"/>
          <w:szCs w:val="24"/>
        </w:rPr>
        <w:t>“</w:t>
      </w:r>
      <w:r w:rsidRPr="006C68DC">
        <w:rPr>
          <w:szCs w:val="24"/>
        </w:rPr>
        <w:t>The effect of minimum wage on poverty: Evidence from RLMS-HSE data.</w:t>
      </w:r>
      <w:r w:rsidR="00B35BB1" w:rsidRPr="00AD7AD7">
        <w:rPr>
          <w:rFonts w:hint="eastAsia"/>
          <w:szCs w:val="24"/>
        </w:rPr>
        <w:t>”</w:t>
      </w:r>
      <w:r w:rsidRPr="006C68DC">
        <w:rPr>
          <w:szCs w:val="24"/>
        </w:rPr>
        <w:t xml:space="preserve"> </w:t>
      </w:r>
      <w:r w:rsidRPr="006C68DC">
        <w:rPr>
          <w:i/>
          <w:szCs w:val="24"/>
        </w:rPr>
        <w:t>Economics of Transition</w:t>
      </w:r>
      <w:r w:rsidR="00B35BB1" w:rsidRPr="00B35BB1">
        <w:rPr>
          <w:szCs w:val="24"/>
        </w:rPr>
        <w:t>,</w:t>
      </w:r>
      <w:r w:rsidRPr="006C68DC">
        <w:rPr>
          <w:szCs w:val="24"/>
        </w:rPr>
        <w:t xml:space="preserve"> 23(2): 389-423. </w:t>
      </w:r>
    </w:p>
    <w:p w:rsidR="00D046BD" w:rsidRPr="006C68DC" w:rsidRDefault="00D046BD" w:rsidP="00D046BD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r w:rsidRPr="006C68DC">
        <w:rPr>
          <w:szCs w:val="24"/>
        </w:rPr>
        <w:t>Lukiyanova</w:t>
      </w:r>
      <w:proofErr w:type="spellEnd"/>
      <w:r w:rsidRPr="006C68DC">
        <w:rPr>
          <w:szCs w:val="24"/>
        </w:rPr>
        <w:t>, A</w:t>
      </w:r>
      <w:r w:rsidR="00B35BB1">
        <w:rPr>
          <w:szCs w:val="24"/>
        </w:rPr>
        <w:t>nna</w:t>
      </w:r>
      <w:r w:rsidRPr="006C68DC">
        <w:rPr>
          <w:szCs w:val="24"/>
        </w:rPr>
        <w:t xml:space="preserve">. 2011. </w:t>
      </w:r>
      <w:r w:rsidR="00B35BB1" w:rsidRPr="00AD7AD7">
        <w:rPr>
          <w:rFonts w:hint="eastAsia"/>
          <w:szCs w:val="24"/>
        </w:rPr>
        <w:t>“</w:t>
      </w:r>
      <w:r w:rsidRPr="006C68DC">
        <w:rPr>
          <w:szCs w:val="24"/>
        </w:rPr>
        <w:t>Effects of the Minimum Wage on the Russian Wage Distribution.</w:t>
      </w:r>
      <w:r w:rsidR="00B35BB1" w:rsidRPr="00AD7AD7">
        <w:rPr>
          <w:rFonts w:hint="eastAsia"/>
          <w:szCs w:val="24"/>
        </w:rPr>
        <w:t>”</w:t>
      </w:r>
      <w:r w:rsidRPr="006C68DC">
        <w:rPr>
          <w:szCs w:val="24"/>
        </w:rPr>
        <w:t xml:space="preserve"> </w:t>
      </w:r>
      <w:r w:rsidRPr="006C68DC">
        <w:rPr>
          <w:i/>
          <w:szCs w:val="24"/>
        </w:rPr>
        <w:t>Basic Research Program at the National Research University Higher School of Economics (HSE) working papers. Series: Economics</w:t>
      </w:r>
      <w:r w:rsidRPr="006C68DC">
        <w:rPr>
          <w:szCs w:val="24"/>
        </w:rPr>
        <w:t>, WP BRP 09/EC/2011.</w:t>
      </w:r>
    </w:p>
    <w:p w:rsidR="00D046BD" w:rsidRPr="006C68DC" w:rsidRDefault="00B35BB1" w:rsidP="00B35BB1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r>
        <w:rPr>
          <w:szCs w:val="24"/>
        </w:rPr>
        <w:t>Muravyev</w:t>
      </w:r>
      <w:proofErr w:type="spellEnd"/>
      <w:r>
        <w:rPr>
          <w:szCs w:val="24"/>
        </w:rPr>
        <w:t>, Alexander</w:t>
      </w:r>
      <w:r w:rsidR="00D046BD">
        <w:rPr>
          <w:szCs w:val="24"/>
        </w:rPr>
        <w:t>,</w:t>
      </w:r>
      <w:r w:rsidR="00D046BD" w:rsidRPr="006C68DC">
        <w:rPr>
          <w:szCs w:val="24"/>
        </w:rPr>
        <w:t xml:space="preserve"> </w:t>
      </w:r>
      <w:r>
        <w:rPr>
          <w:szCs w:val="24"/>
        </w:rPr>
        <w:t xml:space="preserve">and Aleksey </w:t>
      </w:r>
      <w:proofErr w:type="spellStart"/>
      <w:r>
        <w:rPr>
          <w:szCs w:val="24"/>
        </w:rPr>
        <w:t>Oshchepkov</w:t>
      </w:r>
      <w:proofErr w:type="spellEnd"/>
      <w:r>
        <w:rPr>
          <w:szCs w:val="24"/>
        </w:rPr>
        <w:t xml:space="preserve">. </w:t>
      </w:r>
      <w:r w:rsidRPr="00B35BB1">
        <w:rPr>
          <w:szCs w:val="24"/>
        </w:rPr>
        <w:t>2016</w:t>
      </w:r>
      <w:r w:rsidR="00D046BD" w:rsidRPr="00B35BB1">
        <w:rPr>
          <w:szCs w:val="24"/>
        </w:rPr>
        <w:t xml:space="preserve">. </w:t>
      </w:r>
      <w:r w:rsidRPr="00AD7AD7">
        <w:rPr>
          <w:rFonts w:hint="eastAsia"/>
          <w:szCs w:val="24"/>
        </w:rPr>
        <w:t>“</w:t>
      </w:r>
      <w:r w:rsidRPr="00B35BB1">
        <w:rPr>
          <w:szCs w:val="24"/>
        </w:rPr>
        <w:t>The effect of doubling the minimum wage on employment: evidence from Russia</w:t>
      </w:r>
      <w:r w:rsidR="00D046BD" w:rsidRPr="006C68DC">
        <w:rPr>
          <w:szCs w:val="24"/>
        </w:rPr>
        <w:t>.</w:t>
      </w:r>
      <w:r w:rsidRPr="00AD7AD7">
        <w:rPr>
          <w:rFonts w:hint="eastAsia"/>
          <w:szCs w:val="24"/>
        </w:rPr>
        <w:t>”</w:t>
      </w:r>
      <w:r w:rsidR="00D046BD" w:rsidRPr="006C68DC">
        <w:rPr>
          <w:szCs w:val="24"/>
        </w:rPr>
        <w:t xml:space="preserve"> </w:t>
      </w:r>
      <w:proofErr w:type="gramStart"/>
      <w:r w:rsidR="00D046BD" w:rsidRPr="006C68DC">
        <w:rPr>
          <w:i/>
          <w:szCs w:val="24"/>
        </w:rPr>
        <w:t xml:space="preserve">IZA </w:t>
      </w:r>
      <w:r>
        <w:rPr>
          <w:i/>
          <w:szCs w:val="24"/>
        </w:rPr>
        <w:t xml:space="preserve">Journal of Labor and Development </w:t>
      </w:r>
      <w:r w:rsidRPr="00B35BB1">
        <w:rPr>
          <w:szCs w:val="24"/>
        </w:rPr>
        <w:t>5(6)</w:t>
      </w:r>
      <w:r w:rsidR="00D046BD" w:rsidRPr="00B35BB1">
        <w:rPr>
          <w:szCs w:val="24"/>
        </w:rPr>
        <w:t>.</w:t>
      </w:r>
      <w:proofErr w:type="gramEnd"/>
    </w:p>
    <w:p w:rsidR="00500604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AD7AD7">
        <w:rPr>
          <w:szCs w:val="24"/>
        </w:rPr>
        <w:t>Neumark</w:t>
      </w:r>
      <w:proofErr w:type="spellEnd"/>
      <w:r w:rsidRPr="00AD7AD7">
        <w:rPr>
          <w:szCs w:val="24"/>
        </w:rPr>
        <w:t>, David, J</w:t>
      </w:r>
      <w:r w:rsidR="00B35BB1">
        <w:rPr>
          <w:szCs w:val="24"/>
        </w:rPr>
        <w:t>.</w:t>
      </w:r>
      <w:r w:rsidRPr="00AD7AD7">
        <w:rPr>
          <w:szCs w:val="24"/>
        </w:rPr>
        <w:t>M</w:t>
      </w:r>
      <w:r w:rsidR="00B35BB1">
        <w:rPr>
          <w:szCs w:val="24"/>
        </w:rPr>
        <w:t>.</w:t>
      </w:r>
      <w:r w:rsidRPr="00AD7AD7">
        <w:rPr>
          <w:szCs w:val="24"/>
        </w:rPr>
        <w:t xml:space="preserve"> Ian Salas, and William </w:t>
      </w:r>
      <w:proofErr w:type="spellStart"/>
      <w:r w:rsidRPr="00AD7AD7">
        <w:rPr>
          <w:szCs w:val="24"/>
        </w:rPr>
        <w:t>Wascher</w:t>
      </w:r>
      <w:proofErr w:type="spellEnd"/>
      <w:r w:rsidR="00B35BB1">
        <w:rPr>
          <w:szCs w:val="24"/>
        </w:rPr>
        <w:t>.</w:t>
      </w:r>
      <w:proofErr w:type="gramEnd"/>
      <w:r w:rsidR="00B35BB1">
        <w:rPr>
          <w:szCs w:val="24"/>
        </w:rPr>
        <w:t xml:space="preserve"> 2014.</w:t>
      </w:r>
      <w:r w:rsidRPr="00AD7AD7">
        <w:rPr>
          <w:szCs w:val="24"/>
        </w:rPr>
        <w:t xml:space="preserve">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Revisiting the Minimum Wage</w:t>
      </w:r>
      <w:r w:rsidRPr="00AD7AD7">
        <w:rPr>
          <w:rFonts w:hint="eastAsia"/>
          <w:szCs w:val="24"/>
        </w:rPr>
        <w:t>–</w:t>
      </w:r>
      <w:r w:rsidRPr="00AD7AD7">
        <w:rPr>
          <w:szCs w:val="24"/>
        </w:rPr>
        <w:t>Employment Debate: Throwing Out the</w:t>
      </w:r>
      <w:r>
        <w:rPr>
          <w:szCs w:val="24"/>
        </w:rPr>
        <w:t xml:space="preserve"> </w:t>
      </w:r>
      <w:r w:rsidR="00B35BB1">
        <w:rPr>
          <w:szCs w:val="24"/>
        </w:rPr>
        <w:t>Baby with the Bathwater?</w:t>
      </w:r>
      <w:r w:rsidRPr="00AD7AD7">
        <w:rPr>
          <w:rFonts w:hint="eastAsia"/>
          <w:szCs w:val="24"/>
        </w:rPr>
        <w:t>”</w:t>
      </w:r>
      <w:r w:rsidRPr="00AD7AD7">
        <w:rPr>
          <w:szCs w:val="24"/>
        </w:rPr>
        <w:t xml:space="preserve"> </w:t>
      </w:r>
      <w:r w:rsidR="00B35BB1">
        <w:rPr>
          <w:i/>
          <w:szCs w:val="24"/>
        </w:rPr>
        <w:t>Industrial and</w:t>
      </w:r>
      <w:r w:rsidRPr="00B35BB1">
        <w:rPr>
          <w:i/>
          <w:szCs w:val="24"/>
        </w:rPr>
        <w:t xml:space="preserve"> Labor Relations Review</w:t>
      </w:r>
      <w:r w:rsidRPr="00AD7AD7">
        <w:rPr>
          <w:szCs w:val="24"/>
        </w:rPr>
        <w:t xml:space="preserve">, </w:t>
      </w:r>
      <w:r w:rsidR="00B35BB1">
        <w:rPr>
          <w:szCs w:val="24"/>
        </w:rPr>
        <w:t>67</w:t>
      </w:r>
      <w:r w:rsidRPr="00AD7AD7">
        <w:rPr>
          <w:szCs w:val="24"/>
        </w:rPr>
        <w:t>,</w:t>
      </w:r>
      <w:r>
        <w:rPr>
          <w:szCs w:val="24"/>
        </w:rPr>
        <w:t xml:space="preserve"> </w:t>
      </w:r>
      <w:r w:rsidRPr="00AD7AD7">
        <w:rPr>
          <w:szCs w:val="24"/>
        </w:rPr>
        <w:t>608</w:t>
      </w:r>
      <w:r w:rsidRPr="00AD7AD7">
        <w:rPr>
          <w:rFonts w:hint="eastAsia"/>
          <w:szCs w:val="24"/>
        </w:rPr>
        <w:t>–</w:t>
      </w:r>
      <w:r w:rsidRPr="00AD7AD7">
        <w:rPr>
          <w:szCs w:val="24"/>
        </w:rPr>
        <w:t>648.</w:t>
      </w:r>
    </w:p>
    <w:p w:rsidR="00B35BB1" w:rsidRPr="006C68DC" w:rsidRDefault="00B35BB1" w:rsidP="00B35BB1">
      <w:pPr>
        <w:pStyle w:val="Firstparagraph"/>
        <w:spacing w:line="360" w:lineRule="auto"/>
        <w:ind w:left="284" w:hanging="284"/>
        <w:rPr>
          <w:szCs w:val="24"/>
        </w:rPr>
      </w:pPr>
      <w:r>
        <w:rPr>
          <w:szCs w:val="24"/>
        </w:rPr>
        <w:t>Powell, David. 2017</w:t>
      </w:r>
      <w:r w:rsidRPr="006C68DC">
        <w:rPr>
          <w:szCs w:val="24"/>
        </w:rPr>
        <w:t xml:space="preserve">. </w:t>
      </w:r>
      <w:r w:rsidRPr="00AD7AD7">
        <w:rPr>
          <w:rFonts w:hint="eastAsia"/>
          <w:szCs w:val="24"/>
        </w:rPr>
        <w:t>“</w:t>
      </w:r>
      <w:r w:rsidRPr="00B35BB1">
        <w:rPr>
          <w:szCs w:val="24"/>
        </w:rPr>
        <w:t xml:space="preserve">Synthetic Control Estimation </w:t>
      </w:r>
      <w:proofErr w:type="gramStart"/>
      <w:r w:rsidRPr="00B35BB1">
        <w:rPr>
          <w:szCs w:val="24"/>
        </w:rPr>
        <w:t>Beyond</w:t>
      </w:r>
      <w:proofErr w:type="gramEnd"/>
      <w:r w:rsidRPr="00B35BB1">
        <w:rPr>
          <w:szCs w:val="24"/>
        </w:rPr>
        <w:t xml:space="preserve"> Case Studies:</w:t>
      </w:r>
      <w:r>
        <w:rPr>
          <w:szCs w:val="24"/>
        </w:rPr>
        <w:t xml:space="preserve"> </w:t>
      </w:r>
      <w:r w:rsidRPr="00B35BB1">
        <w:rPr>
          <w:szCs w:val="24"/>
        </w:rPr>
        <w:t>Does the Minimum Wage Reduce Employment?</w:t>
      </w:r>
      <w:r w:rsidRPr="00AD7AD7">
        <w:rPr>
          <w:rFonts w:hint="eastAsia"/>
          <w:szCs w:val="24"/>
        </w:rPr>
        <w:t>”</w:t>
      </w:r>
      <w:r w:rsidRPr="006C68DC">
        <w:rPr>
          <w:szCs w:val="24"/>
        </w:rPr>
        <w:t xml:space="preserve"> </w:t>
      </w:r>
      <w:proofErr w:type="gramStart"/>
      <w:r>
        <w:rPr>
          <w:i/>
          <w:szCs w:val="24"/>
        </w:rPr>
        <w:t>RAND working paper</w:t>
      </w:r>
      <w:r w:rsidRPr="006C68DC">
        <w:rPr>
          <w:szCs w:val="24"/>
        </w:rPr>
        <w:t>.</w:t>
      </w:r>
      <w:proofErr w:type="gramEnd"/>
      <w:r>
        <w:rPr>
          <w:szCs w:val="24"/>
        </w:rPr>
        <w:t xml:space="preserve"> July 2017.</w:t>
      </w:r>
    </w:p>
    <w:p w:rsidR="00AD7AD7" w:rsidRPr="00AD7AD7" w:rsidRDefault="00AD7AD7" w:rsidP="00AD7AD7">
      <w:pPr>
        <w:pStyle w:val="Firstparagraph"/>
        <w:spacing w:line="360" w:lineRule="auto"/>
        <w:ind w:left="284" w:hanging="284"/>
        <w:rPr>
          <w:szCs w:val="24"/>
        </w:rPr>
      </w:pPr>
      <w:proofErr w:type="spellStart"/>
      <w:proofErr w:type="gramStart"/>
      <w:r w:rsidRPr="00AD7AD7">
        <w:rPr>
          <w:szCs w:val="24"/>
        </w:rPr>
        <w:t>Sabia</w:t>
      </w:r>
      <w:proofErr w:type="spellEnd"/>
      <w:r w:rsidRPr="00AD7AD7">
        <w:rPr>
          <w:szCs w:val="24"/>
        </w:rPr>
        <w:t>, Joseph J</w:t>
      </w:r>
      <w:r w:rsidR="00B35BB1">
        <w:rPr>
          <w:szCs w:val="24"/>
        </w:rPr>
        <w:t>.</w:t>
      </w:r>
      <w:r w:rsidRPr="00AD7AD7">
        <w:rPr>
          <w:szCs w:val="24"/>
        </w:rPr>
        <w:t>, Richard V</w:t>
      </w:r>
      <w:r w:rsidR="00B35BB1">
        <w:rPr>
          <w:szCs w:val="24"/>
        </w:rPr>
        <w:t>.</w:t>
      </w:r>
      <w:r w:rsidRPr="00AD7AD7">
        <w:rPr>
          <w:szCs w:val="24"/>
        </w:rPr>
        <w:t xml:space="preserve"> </w:t>
      </w:r>
      <w:proofErr w:type="spellStart"/>
      <w:r w:rsidRPr="00AD7AD7">
        <w:rPr>
          <w:szCs w:val="24"/>
        </w:rPr>
        <w:t>Burkhauser</w:t>
      </w:r>
      <w:proofErr w:type="spellEnd"/>
      <w:r w:rsidRPr="00AD7AD7">
        <w:rPr>
          <w:szCs w:val="24"/>
        </w:rPr>
        <w:t>, and Benjamin Hansen</w:t>
      </w:r>
      <w:r w:rsidR="00B35BB1">
        <w:rPr>
          <w:szCs w:val="24"/>
        </w:rPr>
        <w:t>.</w:t>
      </w:r>
      <w:proofErr w:type="gramEnd"/>
      <w:r w:rsidR="00B35BB1">
        <w:rPr>
          <w:szCs w:val="24"/>
        </w:rPr>
        <w:t xml:space="preserve"> 2012.</w:t>
      </w:r>
      <w:r w:rsidRPr="00AD7AD7">
        <w:rPr>
          <w:szCs w:val="24"/>
        </w:rPr>
        <w:t xml:space="preserve"> </w:t>
      </w:r>
      <w:r w:rsidRPr="00AD7AD7">
        <w:rPr>
          <w:rFonts w:hint="eastAsia"/>
          <w:szCs w:val="24"/>
        </w:rPr>
        <w:t>“</w:t>
      </w:r>
      <w:r w:rsidRPr="00AD7AD7">
        <w:rPr>
          <w:szCs w:val="24"/>
        </w:rPr>
        <w:t>Are the effects</w:t>
      </w:r>
      <w:r>
        <w:rPr>
          <w:szCs w:val="24"/>
        </w:rPr>
        <w:t xml:space="preserve"> </w:t>
      </w:r>
      <w:r w:rsidRPr="00AD7AD7">
        <w:rPr>
          <w:szCs w:val="24"/>
        </w:rPr>
        <w:t>of minimum wage increases always small? New evidence from a case study of New York</w:t>
      </w:r>
      <w:r>
        <w:rPr>
          <w:szCs w:val="24"/>
        </w:rPr>
        <w:t xml:space="preserve"> </w:t>
      </w:r>
      <w:proofErr w:type="gramStart"/>
      <w:r w:rsidR="00B35BB1">
        <w:rPr>
          <w:szCs w:val="24"/>
        </w:rPr>
        <w:t>state</w:t>
      </w:r>
      <w:proofErr w:type="gramEnd"/>
      <w:r w:rsidR="00B35BB1">
        <w:rPr>
          <w:szCs w:val="24"/>
        </w:rPr>
        <w:t>.</w:t>
      </w:r>
      <w:r w:rsidRPr="00AD7AD7">
        <w:rPr>
          <w:rFonts w:hint="eastAsia"/>
          <w:szCs w:val="24"/>
        </w:rPr>
        <w:t>”</w:t>
      </w:r>
      <w:r w:rsidRPr="00AD7AD7">
        <w:rPr>
          <w:szCs w:val="24"/>
        </w:rPr>
        <w:t xml:space="preserve"> </w:t>
      </w:r>
      <w:r w:rsidR="00B35BB1">
        <w:rPr>
          <w:i/>
          <w:szCs w:val="24"/>
        </w:rPr>
        <w:t>Industrial and</w:t>
      </w:r>
      <w:r w:rsidR="00B35BB1" w:rsidRPr="00B35BB1">
        <w:rPr>
          <w:i/>
          <w:szCs w:val="24"/>
        </w:rPr>
        <w:t xml:space="preserve"> Labor Relations Review</w:t>
      </w:r>
      <w:r w:rsidRPr="00AD7AD7">
        <w:rPr>
          <w:szCs w:val="24"/>
        </w:rPr>
        <w:t>, 65 (2), 350</w:t>
      </w:r>
      <w:r w:rsidRPr="00AD7AD7">
        <w:rPr>
          <w:rFonts w:hint="eastAsia"/>
          <w:szCs w:val="24"/>
        </w:rPr>
        <w:t>–</w:t>
      </w:r>
      <w:r w:rsidRPr="00AD7AD7">
        <w:rPr>
          <w:szCs w:val="24"/>
        </w:rPr>
        <w:t>376.</w:t>
      </w:r>
    </w:p>
    <w:sectPr w:rsidR="00AD7AD7" w:rsidRPr="00AD7AD7" w:rsidSect="007D0E4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FE" w:rsidRDefault="00E239FE" w:rsidP="00EC70BB">
      <w:pPr>
        <w:spacing w:after="0" w:line="240" w:lineRule="auto"/>
      </w:pPr>
      <w:r>
        <w:separator/>
      </w:r>
    </w:p>
  </w:endnote>
  <w:endnote w:type="continuationSeparator" w:id="0">
    <w:p w:rsidR="00E239FE" w:rsidRDefault="00E239FE" w:rsidP="00EC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FE" w:rsidRDefault="00E239FE" w:rsidP="00EC70BB">
      <w:pPr>
        <w:spacing w:after="0" w:line="240" w:lineRule="auto"/>
      </w:pPr>
      <w:r>
        <w:separator/>
      </w:r>
    </w:p>
  </w:footnote>
  <w:footnote w:type="continuationSeparator" w:id="0">
    <w:p w:rsidR="00E239FE" w:rsidRDefault="00E239FE" w:rsidP="00EC70BB">
      <w:pPr>
        <w:spacing w:after="0" w:line="240" w:lineRule="auto"/>
      </w:pPr>
      <w:r>
        <w:continuationSeparator/>
      </w:r>
    </w:p>
  </w:footnote>
  <w:footnote w:id="1">
    <w:p w:rsidR="007E0707" w:rsidRPr="00C63858" w:rsidRDefault="007E0707" w:rsidP="00C63858">
      <w:pPr>
        <w:pStyle w:val="ac"/>
        <w:jc w:val="both"/>
        <w:rPr>
          <w:rFonts w:ascii="Times New Roman" w:hAnsi="Times New Roman" w:cs="Times New Roman"/>
        </w:rPr>
      </w:pPr>
      <w:r w:rsidRPr="00C63858">
        <w:rPr>
          <w:rStyle w:val="ae"/>
          <w:rFonts w:ascii="Times New Roman" w:hAnsi="Times New Roman" w:cs="Times New Roman"/>
        </w:rPr>
        <w:footnoteRef/>
      </w:r>
      <w:r w:rsidRPr="00C63858">
        <w:rPr>
          <w:rFonts w:ascii="Times New Roman" w:hAnsi="Times New Roman" w:cs="Times New Roman"/>
        </w:rPr>
        <w:t xml:space="preserve"> Капелюк Сергей Дмитриевич, канд. </w:t>
      </w:r>
      <w:proofErr w:type="spellStart"/>
      <w:r w:rsidRPr="00C63858">
        <w:rPr>
          <w:rFonts w:ascii="Times New Roman" w:hAnsi="Times New Roman" w:cs="Times New Roman"/>
        </w:rPr>
        <w:t>экон</w:t>
      </w:r>
      <w:proofErr w:type="spellEnd"/>
      <w:r w:rsidRPr="00C63858">
        <w:rPr>
          <w:rFonts w:ascii="Times New Roman" w:hAnsi="Times New Roman" w:cs="Times New Roman"/>
        </w:rPr>
        <w:t xml:space="preserve">. наук, доцент, </w:t>
      </w:r>
      <w:r w:rsidR="00CC4E36">
        <w:rPr>
          <w:rFonts w:ascii="Times New Roman" w:hAnsi="Times New Roman" w:cs="Times New Roman"/>
        </w:rPr>
        <w:t>профессор кафедры экономики Сибирского</w:t>
      </w:r>
      <w:r w:rsidRPr="00C63858">
        <w:rPr>
          <w:rFonts w:ascii="Times New Roman" w:hAnsi="Times New Roman" w:cs="Times New Roman"/>
        </w:rPr>
        <w:t xml:space="preserve"> университет</w:t>
      </w:r>
      <w:r w:rsidR="00CC4E36">
        <w:rPr>
          <w:rFonts w:ascii="Times New Roman" w:hAnsi="Times New Roman" w:cs="Times New Roman"/>
        </w:rPr>
        <w:t>а</w:t>
      </w:r>
      <w:r w:rsidRPr="00C63858">
        <w:rPr>
          <w:rFonts w:ascii="Times New Roman" w:hAnsi="Times New Roman" w:cs="Times New Roman"/>
        </w:rPr>
        <w:t xml:space="preserve"> потребительской кооперации, </w:t>
      </w:r>
      <w:proofErr w:type="gramStart"/>
      <w:r w:rsidRPr="00C63858">
        <w:rPr>
          <w:rFonts w:ascii="Times New Roman" w:hAnsi="Times New Roman" w:cs="Times New Roman"/>
        </w:rPr>
        <w:t>г</w:t>
      </w:r>
      <w:proofErr w:type="gramEnd"/>
      <w:r w:rsidRPr="00C63858">
        <w:rPr>
          <w:rFonts w:ascii="Times New Roman" w:hAnsi="Times New Roman" w:cs="Times New Roman"/>
        </w:rPr>
        <w:t>. Новосибирск. E-</w:t>
      </w:r>
      <w:r w:rsidRPr="00C63858">
        <w:rPr>
          <w:rFonts w:ascii="Times New Roman" w:hAnsi="Times New Roman" w:cs="Times New Roman"/>
          <w:lang w:val="en-US"/>
        </w:rPr>
        <w:t>mail</w:t>
      </w:r>
      <w:r w:rsidRPr="00C63858">
        <w:rPr>
          <w:rFonts w:ascii="Times New Roman" w:hAnsi="Times New Roman" w:cs="Times New Roman"/>
        </w:rPr>
        <w:t xml:space="preserve">: </w:t>
      </w:r>
      <w:proofErr w:type="spellStart"/>
      <w:r w:rsidRPr="00C63858">
        <w:rPr>
          <w:rFonts w:ascii="Times New Roman" w:hAnsi="Times New Roman" w:cs="Times New Roman"/>
          <w:lang w:val="en-US"/>
        </w:rPr>
        <w:t>skapelyuk</w:t>
      </w:r>
      <w:proofErr w:type="spellEnd"/>
      <w:r w:rsidRPr="00C63858">
        <w:rPr>
          <w:rFonts w:ascii="Times New Roman" w:hAnsi="Times New Roman" w:cs="Times New Roman"/>
        </w:rPr>
        <w:t>@</w:t>
      </w:r>
      <w:proofErr w:type="spellStart"/>
      <w:r w:rsidRPr="00C63858">
        <w:rPr>
          <w:rFonts w:ascii="Times New Roman" w:hAnsi="Times New Roman" w:cs="Times New Roman"/>
          <w:lang w:val="en-US"/>
        </w:rPr>
        <w:t>bk</w:t>
      </w:r>
      <w:proofErr w:type="spellEnd"/>
      <w:r w:rsidRPr="00C63858">
        <w:rPr>
          <w:rFonts w:ascii="Times New Roman" w:hAnsi="Times New Roman" w:cs="Times New Roman"/>
        </w:rPr>
        <w:t>.</w:t>
      </w:r>
      <w:proofErr w:type="spellStart"/>
      <w:r w:rsidRPr="00C63858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2">
    <w:p w:rsidR="00BC214F" w:rsidRPr="00D046BD" w:rsidRDefault="00BC214F" w:rsidP="00B827C3">
      <w:pPr>
        <w:pStyle w:val="ac"/>
        <w:jc w:val="both"/>
        <w:rPr>
          <w:rFonts w:ascii="Times New Roman" w:hAnsi="Times New Roman" w:cs="Times New Roman"/>
        </w:rPr>
      </w:pPr>
      <w:r w:rsidRPr="005B727F">
        <w:rPr>
          <w:rStyle w:val="ae"/>
          <w:rFonts w:ascii="Times New Roman" w:hAnsi="Times New Roman" w:cs="Times New Roman"/>
        </w:rPr>
        <w:footnoteRef/>
      </w:r>
      <w:r w:rsidRPr="005B727F">
        <w:rPr>
          <w:rFonts w:ascii="Times New Roman" w:hAnsi="Times New Roman" w:cs="Times New Roman"/>
        </w:rPr>
        <w:t xml:space="preserve"> </w:t>
      </w:r>
      <w:proofErr w:type="spellStart"/>
      <w:r w:rsidR="00B827C3" w:rsidRPr="005B727F">
        <w:rPr>
          <w:rFonts w:ascii="Times New Roman" w:hAnsi="Times New Roman" w:cs="Times New Roman"/>
        </w:rPr>
        <w:t>Бурдастов</w:t>
      </w:r>
      <w:proofErr w:type="spellEnd"/>
      <w:r w:rsidR="00B827C3" w:rsidRPr="005B727F">
        <w:rPr>
          <w:rFonts w:ascii="Times New Roman" w:hAnsi="Times New Roman" w:cs="Times New Roman"/>
        </w:rPr>
        <w:t xml:space="preserve"> Алексей Борисович, аспирант Сибирского университета потребительской кооперации, </w:t>
      </w:r>
      <w:proofErr w:type="gramStart"/>
      <w:r w:rsidR="00B827C3" w:rsidRPr="005B727F">
        <w:rPr>
          <w:rFonts w:ascii="Times New Roman" w:hAnsi="Times New Roman" w:cs="Times New Roman"/>
        </w:rPr>
        <w:t>г</w:t>
      </w:r>
      <w:proofErr w:type="gramEnd"/>
      <w:r w:rsidR="00B827C3" w:rsidRPr="005B727F">
        <w:rPr>
          <w:rFonts w:ascii="Times New Roman" w:hAnsi="Times New Roman" w:cs="Times New Roman"/>
        </w:rPr>
        <w:t>. Новосибирск. E-</w:t>
      </w:r>
      <w:r w:rsidR="00B827C3" w:rsidRPr="005B727F">
        <w:rPr>
          <w:rFonts w:ascii="Times New Roman" w:hAnsi="Times New Roman" w:cs="Times New Roman"/>
          <w:lang w:val="en-US"/>
        </w:rPr>
        <w:t>mail</w:t>
      </w:r>
      <w:r w:rsidR="00B827C3" w:rsidRPr="005B727F">
        <w:rPr>
          <w:rFonts w:ascii="Times New Roman" w:hAnsi="Times New Roman" w:cs="Times New Roman"/>
        </w:rPr>
        <w:t xml:space="preserve">: </w:t>
      </w:r>
      <w:r w:rsidR="00D046BD">
        <w:rPr>
          <w:rFonts w:ascii="Times New Roman" w:hAnsi="Times New Roman" w:cs="Times New Roman"/>
          <w:lang w:val="en-US"/>
        </w:rPr>
        <w:t>burdastov@luchera.com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5642"/>
      <w:showingPlcHdr/>
    </w:sdtPr>
    <w:sdtContent>
      <w:p w:rsidR="003A1B86" w:rsidRDefault="00A54382">
        <w:pPr>
          <w:pStyle w:val="af0"/>
          <w:jc w:val="center"/>
        </w:pPr>
        <w:r>
          <w:t xml:space="preserve">     </w:t>
        </w:r>
      </w:p>
    </w:sdtContent>
  </w:sdt>
  <w:p w:rsidR="003A1B86" w:rsidRDefault="003A1B8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10"/>
    <w:multiLevelType w:val="hybridMultilevel"/>
    <w:tmpl w:val="CA2A3150"/>
    <w:lvl w:ilvl="0" w:tplc="10C4B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95E66"/>
    <w:multiLevelType w:val="hybridMultilevel"/>
    <w:tmpl w:val="8A86D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738EC"/>
    <w:multiLevelType w:val="hybridMultilevel"/>
    <w:tmpl w:val="08F86620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1EC3657E"/>
    <w:multiLevelType w:val="hybridMultilevel"/>
    <w:tmpl w:val="76948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E9389A"/>
    <w:multiLevelType w:val="hybridMultilevel"/>
    <w:tmpl w:val="CF5C9756"/>
    <w:lvl w:ilvl="0" w:tplc="451A5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ED3CC3"/>
    <w:multiLevelType w:val="hybridMultilevel"/>
    <w:tmpl w:val="6910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21B2"/>
    <w:multiLevelType w:val="hybridMultilevel"/>
    <w:tmpl w:val="C1B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31AC"/>
    <w:multiLevelType w:val="hybridMultilevel"/>
    <w:tmpl w:val="1B1C5DCC"/>
    <w:lvl w:ilvl="0" w:tplc="0D8270A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4B1676"/>
    <w:multiLevelType w:val="hybridMultilevel"/>
    <w:tmpl w:val="CB260CB0"/>
    <w:lvl w:ilvl="0" w:tplc="DA82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EE0B59"/>
    <w:multiLevelType w:val="hybridMultilevel"/>
    <w:tmpl w:val="6DD61A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7A30BC"/>
    <w:multiLevelType w:val="hybridMultilevel"/>
    <w:tmpl w:val="6DD61A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985760"/>
    <w:multiLevelType w:val="hybridMultilevel"/>
    <w:tmpl w:val="A91A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3D1F"/>
    <w:multiLevelType w:val="hybridMultilevel"/>
    <w:tmpl w:val="E96C7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DQ3trQwNjE3MLE0MTZT0lEKTi0uzszPAykwqQUA910bpiwAAAA="/>
  </w:docVars>
  <w:rsids>
    <w:rsidRoot w:val="00966187"/>
    <w:rsid w:val="00000B08"/>
    <w:rsid w:val="000029D1"/>
    <w:rsid w:val="00002AA0"/>
    <w:rsid w:val="00002F34"/>
    <w:rsid w:val="000044C1"/>
    <w:rsid w:val="000072FE"/>
    <w:rsid w:val="000100D9"/>
    <w:rsid w:val="0001344B"/>
    <w:rsid w:val="0002010A"/>
    <w:rsid w:val="00020418"/>
    <w:rsid w:val="00022828"/>
    <w:rsid w:val="00023126"/>
    <w:rsid w:val="0002596A"/>
    <w:rsid w:val="00027118"/>
    <w:rsid w:val="000362E1"/>
    <w:rsid w:val="00061F20"/>
    <w:rsid w:val="00063835"/>
    <w:rsid w:val="00063DBA"/>
    <w:rsid w:val="00063DE4"/>
    <w:rsid w:val="00064A82"/>
    <w:rsid w:val="00065C90"/>
    <w:rsid w:val="000842AD"/>
    <w:rsid w:val="000842FA"/>
    <w:rsid w:val="00084531"/>
    <w:rsid w:val="00086723"/>
    <w:rsid w:val="00091178"/>
    <w:rsid w:val="00091E32"/>
    <w:rsid w:val="000A1282"/>
    <w:rsid w:val="000C1138"/>
    <w:rsid w:val="000C2185"/>
    <w:rsid w:val="000C3A71"/>
    <w:rsid w:val="000D422E"/>
    <w:rsid w:val="000D4280"/>
    <w:rsid w:val="000D6CCB"/>
    <w:rsid w:val="000D7B60"/>
    <w:rsid w:val="000E0C87"/>
    <w:rsid w:val="000E1B0B"/>
    <w:rsid w:val="000E2868"/>
    <w:rsid w:val="000F635D"/>
    <w:rsid w:val="001028B4"/>
    <w:rsid w:val="001106E5"/>
    <w:rsid w:val="001123D1"/>
    <w:rsid w:val="00113530"/>
    <w:rsid w:val="001147A0"/>
    <w:rsid w:val="00116970"/>
    <w:rsid w:val="00123A92"/>
    <w:rsid w:val="00126EDC"/>
    <w:rsid w:val="001273A8"/>
    <w:rsid w:val="001314AC"/>
    <w:rsid w:val="00131FC9"/>
    <w:rsid w:val="001345A4"/>
    <w:rsid w:val="00136A20"/>
    <w:rsid w:val="001372C9"/>
    <w:rsid w:val="00141B01"/>
    <w:rsid w:val="00141D99"/>
    <w:rsid w:val="0014475E"/>
    <w:rsid w:val="00151A7A"/>
    <w:rsid w:val="00152705"/>
    <w:rsid w:val="00152FEF"/>
    <w:rsid w:val="00154CF7"/>
    <w:rsid w:val="001552AD"/>
    <w:rsid w:val="001555AB"/>
    <w:rsid w:val="001641A4"/>
    <w:rsid w:val="001644FF"/>
    <w:rsid w:val="00166AF7"/>
    <w:rsid w:val="0017060A"/>
    <w:rsid w:val="00182568"/>
    <w:rsid w:val="0018378E"/>
    <w:rsid w:val="00183DA7"/>
    <w:rsid w:val="00184411"/>
    <w:rsid w:val="00191E17"/>
    <w:rsid w:val="001946D2"/>
    <w:rsid w:val="001A0EEC"/>
    <w:rsid w:val="001A2D4E"/>
    <w:rsid w:val="001A329C"/>
    <w:rsid w:val="001A5F7B"/>
    <w:rsid w:val="001A617F"/>
    <w:rsid w:val="001B009E"/>
    <w:rsid w:val="001B6B6A"/>
    <w:rsid w:val="001B6EE1"/>
    <w:rsid w:val="001B7F6D"/>
    <w:rsid w:val="001C47B8"/>
    <w:rsid w:val="001C61A5"/>
    <w:rsid w:val="001D3C5E"/>
    <w:rsid w:val="001D68A8"/>
    <w:rsid w:val="001D716D"/>
    <w:rsid w:val="001D7E5F"/>
    <w:rsid w:val="001E023E"/>
    <w:rsid w:val="001E5A6D"/>
    <w:rsid w:val="001E5B88"/>
    <w:rsid w:val="001E6BD6"/>
    <w:rsid w:val="001F3955"/>
    <w:rsid w:val="001F42C7"/>
    <w:rsid w:val="00206429"/>
    <w:rsid w:val="00214999"/>
    <w:rsid w:val="002165ED"/>
    <w:rsid w:val="00216789"/>
    <w:rsid w:val="00220D93"/>
    <w:rsid w:val="00221D9E"/>
    <w:rsid w:val="00222B08"/>
    <w:rsid w:val="0022643A"/>
    <w:rsid w:val="002322CC"/>
    <w:rsid w:val="002339FB"/>
    <w:rsid w:val="00234644"/>
    <w:rsid w:val="00235718"/>
    <w:rsid w:val="00236853"/>
    <w:rsid w:val="002466AC"/>
    <w:rsid w:val="00247EC5"/>
    <w:rsid w:val="002519D2"/>
    <w:rsid w:val="00256A21"/>
    <w:rsid w:val="00256B8D"/>
    <w:rsid w:val="00263468"/>
    <w:rsid w:val="002651ED"/>
    <w:rsid w:val="002726C6"/>
    <w:rsid w:val="0028228B"/>
    <w:rsid w:val="0028319D"/>
    <w:rsid w:val="00291839"/>
    <w:rsid w:val="002946E1"/>
    <w:rsid w:val="00294E13"/>
    <w:rsid w:val="002A24FB"/>
    <w:rsid w:val="002B1DDC"/>
    <w:rsid w:val="002B5169"/>
    <w:rsid w:val="002B5CFD"/>
    <w:rsid w:val="002C08CE"/>
    <w:rsid w:val="002C2B9B"/>
    <w:rsid w:val="002C4473"/>
    <w:rsid w:val="002C6576"/>
    <w:rsid w:val="002C6C01"/>
    <w:rsid w:val="002D0310"/>
    <w:rsid w:val="002D08E9"/>
    <w:rsid w:val="002D2598"/>
    <w:rsid w:val="002D3B3F"/>
    <w:rsid w:val="002D4190"/>
    <w:rsid w:val="002E143E"/>
    <w:rsid w:val="002E6654"/>
    <w:rsid w:val="002F0B45"/>
    <w:rsid w:val="002F19C3"/>
    <w:rsid w:val="002F2ECD"/>
    <w:rsid w:val="002F570D"/>
    <w:rsid w:val="0030115A"/>
    <w:rsid w:val="00305570"/>
    <w:rsid w:val="00310DEF"/>
    <w:rsid w:val="00312FCB"/>
    <w:rsid w:val="0031431C"/>
    <w:rsid w:val="00316D1B"/>
    <w:rsid w:val="00325A54"/>
    <w:rsid w:val="00340A27"/>
    <w:rsid w:val="00347145"/>
    <w:rsid w:val="00352924"/>
    <w:rsid w:val="00357618"/>
    <w:rsid w:val="00362C59"/>
    <w:rsid w:val="003755EB"/>
    <w:rsid w:val="00375DDF"/>
    <w:rsid w:val="00382F0D"/>
    <w:rsid w:val="00383758"/>
    <w:rsid w:val="003839E0"/>
    <w:rsid w:val="00386DCA"/>
    <w:rsid w:val="003A03E8"/>
    <w:rsid w:val="003A0E95"/>
    <w:rsid w:val="003A1B86"/>
    <w:rsid w:val="003A2874"/>
    <w:rsid w:val="003A5994"/>
    <w:rsid w:val="003A7652"/>
    <w:rsid w:val="003A7A0D"/>
    <w:rsid w:val="003C0522"/>
    <w:rsid w:val="003C1EED"/>
    <w:rsid w:val="003C2C37"/>
    <w:rsid w:val="003C580A"/>
    <w:rsid w:val="003D22D3"/>
    <w:rsid w:val="003D69A1"/>
    <w:rsid w:val="003E421D"/>
    <w:rsid w:val="003E65A9"/>
    <w:rsid w:val="003E68E3"/>
    <w:rsid w:val="003E7E1A"/>
    <w:rsid w:val="00402A05"/>
    <w:rsid w:val="004030F8"/>
    <w:rsid w:val="00403FAF"/>
    <w:rsid w:val="00404272"/>
    <w:rsid w:val="0040617A"/>
    <w:rsid w:val="004102F7"/>
    <w:rsid w:val="00411584"/>
    <w:rsid w:val="00414549"/>
    <w:rsid w:val="00414AE9"/>
    <w:rsid w:val="004178E5"/>
    <w:rsid w:val="0042342B"/>
    <w:rsid w:val="00423987"/>
    <w:rsid w:val="004254BD"/>
    <w:rsid w:val="0043014D"/>
    <w:rsid w:val="00430912"/>
    <w:rsid w:val="00436B4C"/>
    <w:rsid w:val="00436C8B"/>
    <w:rsid w:val="00440463"/>
    <w:rsid w:val="0044088C"/>
    <w:rsid w:val="0045025E"/>
    <w:rsid w:val="00450398"/>
    <w:rsid w:val="004504A1"/>
    <w:rsid w:val="00450B5B"/>
    <w:rsid w:val="00455113"/>
    <w:rsid w:val="00463294"/>
    <w:rsid w:val="004705E0"/>
    <w:rsid w:val="0047492E"/>
    <w:rsid w:val="00475E3F"/>
    <w:rsid w:val="0047691B"/>
    <w:rsid w:val="00480BD0"/>
    <w:rsid w:val="00480BDE"/>
    <w:rsid w:val="00481DE3"/>
    <w:rsid w:val="004829B1"/>
    <w:rsid w:val="00485A06"/>
    <w:rsid w:val="00487A53"/>
    <w:rsid w:val="004A3FEF"/>
    <w:rsid w:val="004A639F"/>
    <w:rsid w:val="004B6668"/>
    <w:rsid w:val="004C141E"/>
    <w:rsid w:val="004C713B"/>
    <w:rsid w:val="004E0661"/>
    <w:rsid w:val="004E7E7A"/>
    <w:rsid w:val="004F0049"/>
    <w:rsid w:val="004F23C2"/>
    <w:rsid w:val="004F2A80"/>
    <w:rsid w:val="004F3900"/>
    <w:rsid w:val="004F479A"/>
    <w:rsid w:val="00500604"/>
    <w:rsid w:val="0051031E"/>
    <w:rsid w:val="0051166C"/>
    <w:rsid w:val="00512FB2"/>
    <w:rsid w:val="00513F79"/>
    <w:rsid w:val="005201B5"/>
    <w:rsid w:val="00526F7D"/>
    <w:rsid w:val="00533C5C"/>
    <w:rsid w:val="0053432B"/>
    <w:rsid w:val="00542456"/>
    <w:rsid w:val="00542AAF"/>
    <w:rsid w:val="00543CD9"/>
    <w:rsid w:val="00545CD6"/>
    <w:rsid w:val="005513BF"/>
    <w:rsid w:val="005525BE"/>
    <w:rsid w:val="005555BF"/>
    <w:rsid w:val="0055637E"/>
    <w:rsid w:val="005644A2"/>
    <w:rsid w:val="00565C65"/>
    <w:rsid w:val="0058328A"/>
    <w:rsid w:val="00590BFC"/>
    <w:rsid w:val="00597545"/>
    <w:rsid w:val="005A2F71"/>
    <w:rsid w:val="005A363D"/>
    <w:rsid w:val="005A4971"/>
    <w:rsid w:val="005B083C"/>
    <w:rsid w:val="005B2FDA"/>
    <w:rsid w:val="005B3EE5"/>
    <w:rsid w:val="005B727F"/>
    <w:rsid w:val="005C2B9B"/>
    <w:rsid w:val="005C31DE"/>
    <w:rsid w:val="005C3AED"/>
    <w:rsid w:val="005D32F9"/>
    <w:rsid w:val="005D5A9E"/>
    <w:rsid w:val="005E0855"/>
    <w:rsid w:val="005E300B"/>
    <w:rsid w:val="00600401"/>
    <w:rsid w:val="006030C7"/>
    <w:rsid w:val="006073E0"/>
    <w:rsid w:val="00607ABA"/>
    <w:rsid w:val="00616E71"/>
    <w:rsid w:val="00622B1F"/>
    <w:rsid w:val="00626F73"/>
    <w:rsid w:val="006373A7"/>
    <w:rsid w:val="006414C9"/>
    <w:rsid w:val="006426D7"/>
    <w:rsid w:val="00643104"/>
    <w:rsid w:val="006472A6"/>
    <w:rsid w:val="00656F59"/>
    <w:rsid w:val="0066004C"/>
    <w:rsid w:val="00665CDA"/>
    <w:rsid w:val="00666E90"/>
    <w:rsid w:val="00674D2D"/>
    <w:rsid w:val="006A25CB"/>
    <w:rsid w:val="006A5433"/>
    <w:rsid w:val="006B105B"/>
    <w:rsid w:val="006B3239"/>
    <w:rsid w:val="006B5BB0"/>
    <w:rsid w:val="006B6C6F"/>
    <w:rsid w:val="006C1BF5"/>
    <w:rsid w:val="006C33E6"/>
    <w:rsid w:val="006C4F18"/>
    <w:rsid w:val="006C68DC"/>
    <w:rsid w:val="006C6BD4"/>
    <w:rsid w:val="006E248C"/>
    <w:rsid w:val="006E3D81"/>
    <w:rsid w:val="006E4291"/>
    <w:rsid w:val="006E6CC1"/>
    <w:rsid w:val="006E7F75"/>
    <w:rsid w:val="006F132D"/>
    <w:rsid w:val="006F7523"/>
    <w:rsid w:val="006F7864"/>
    <w:rsid w:val="00701BA2"/>
    <w:rsid w:val="00701F70"/>
    <w:rsid w:val="007025C3"/>
    <w:rsid w:val="00705BD4"/>
    <w:rsid w:val="007066FD"/>
    <w:rsid w:val="00711827"/>
    <w:rsid w:val="00716D19"/>
    <w:rsid w:val="00721A92"/>
    <w:rsid w:val="00722A3B"/>
    <w:rsid w:val="00722A59"/>
    <w:rsid w:val="0072371C"/>
    <w:rsid w:val="007333F1"/>
    <w:rsid w:val="00745E6B"/>
    <w:rsid w:val="00751DDE"/>
    <w:rsid w:val="00754A81"/>
    <w:rsid w:val="00756F64"/>
    <w:rsid w:val="007571B3"/>
    <w:rsid w:val="00757904"/>
    <w:rsid w:val="00760749"/>
    <w:rsid w:val="00766188"/>
    <w:rsid w:val="00776D42"/>
    <w:rsid w:val="00777066"/>
    <w:rsid w:val="00780892"/>
    <w:rsid w:val="00783A3F"/>
    <w:rsid w:val="00785CBC"/>
    <w:rsid w:val="0079193F"/>
    <w:rsid w:val="00792E0E"/>
    <w:rsid w:val="007939BE"/>
    <w:rsid w:val="007A15CC"/>
    <w:rsid w:val="007A5961"/>
    <w:rsid w:val="007B4579"/>
    <w:rsid w:val="007B60A1"/>
    <w:rsid w:val="007B6638"/>
    <w:rsid w:val="007C2165"/>
    <w:rsid w:val="007C4364"/>
    <w:rsid w:val="007C4E96"/>
    <w:rsid w:val="007C7DD9"/>
    <w:rsid w:val="007D0E46"/>
    <w:rsid w:val="007D2A90"/>
    <w:rsid w:val="007D3DB5"/>
    <w:rsid w:val="007D58F7"/>
    <w:rsid w:val="007D740D"/>
    <w:rsid w:val="007E029E"/>
    <w:rsid w:val="007E0707"/>
    <w:rsid w:val="007E6A24"/>
    <w:rsid w:val="007F1B8B"/>
    <w:rsid w:val="007F5F59"/>
    <w:rsid w:val="008040C3"/>
    <w:rsid w:val="00805A9C"/>
    <w:rsid w:val="00811806"/>
    <w:rsid w:val="00815FD3"/>
    <w:rsid w:val="00817F94"/>
    <w:rsid w:val="00825CBD"/>
    <w:rsid w:val="00833FB9"/>
    <w:rsid w:val="00836FD9"/>
    <w:rsid w:val="0083739A"/>
    <w:rsid w:val="00840A6B"/>
    <w:rsid w:val="00844F34"/>
    <w:rsid w:val="00845B9A"/>
    <w:rsid w:val="00855527"/>
    <w:rsid w:val="00855E6F"/>
    <w:rsid w:val="00856D9E"/>
    <w:rsid w:val="008607C4"/>
    <w:rsid w:val="00860F5A"/>
    <w:rsid w:val="00861E7D"/>
    <w:rsid w:val="00864537"/>
    <w:rsid w:val="0086751B"/>
    <w:rsid w:val="00871411"/>
    <w:rsid w:val="0087185C"/>
    <w:rsid w:val="008737C7"/>
    <w:rsid w:val="008777BE"/>
    <w:rsid w:val="008825C4"/>
    <w:rsid w:val="008873C0"/>
    <w:rsid w:val="00887462"/>
    <w:rsid w:val="008944A3"/>
    <w:rsid w:val="008953F3"/>
    <w:rsid w:val="008A0E50"/>
    <w:rsid w:val="008A255A"/>
    <w:rsid w:val="008A431F"/>
    <w:rsid w:val="008A471B"/>
    <w:rsid w:val="008A68F4"/>
    <w:rsid w:val="008A7EE8"/>
    <w:rsid w:val="008B15D7"/>
    <w:rsid w:val="008B4B7B"/>
    <w:rsid w:val="008B694C"/>
    <w:rsid w:val="008C4678"/>
    <w:rsid w:val="008D0F1E"/>
    <w:rsid w:val="008D44BC"/>
    <w:rsid w:val="008D73AE"/>
    <w:rsid w:val="008E1F66"/>
    <w:rsid w:val="008E36B3"/>
    <w:rsid w:val="008F2FEE"/>
    <w:rsid w:val="008F5947"/>
    <w:rsid w:val="008F7EB1"/>
    <w:rsid w:val="009045C8"/>
    <w:rsid w:val="00906453"/>
    <w:rsid w:val="0090761D"/>
    <w:rsid w:val="00912964"/>
    <w:rsid w:val="00915FD8"/>
    <w:rsid w:val="00920D92"/>
    <w:rsid w:val="00921E06"/>
    <w:rsid w:val="009256F1"/>
    <w:rsid w:val="00925DC6"/>
    <w:rsid w:val="009415CB"/>
    <w:rsid w:val="00951265"/>
    <w:rsid w:val="00952DF5"/>
    <w:rsid w:val="009531E2"/>
    <w:rsid w:val="00955ECF"/>
    <w:rsid w:val="00962503"/>
    <w:rsid w:val="00964E9F"/>
    <w:rsid w:val="00966187"/>
    <w:rsid w:val="009668C5"/>
    <w:rsid w:val="0096771B"/>
    <w:rsid w:val="00970AB4"/>
    <w:rsid w:val="00971B90"/>
    <w:rsid w:val="00975EBC"/>
    <w:rsid w:val="00986AF2"/>
    <w:rsid w:val="00992300"/>
    <w:rsid w:val="009935D3"/>
    <w:rsid w:val="009938D8"/>
    <w:rsid w:val="0099654C"/>
    <w:rsid w:val="009976B8"/>
    <w:rsid w:val="009A22E5"/>
    <w:rsid w:val="009A2C04"/>
    <w:rsid w:val="009A34E3"/>
    <w:rsid w:val="009B3FF8"/>
    <w:rsid w:val="009B68C2"/>
    <w:rsid w:val="009C1513"/>
    <w:rsid w:val="009C46D6"/>
    <w:rsid w:val="009C76E6"/>
    <w:rsid w:val="009D7E80"/>
    <w:rsid w:val="009E1731"/>
    <w:rsid w:val="009E1C4F"/>
    <w:rsid w:val="009E2110"/>
    <w:rsid w:val="009E3D8B"/>
    <w:rsid w:val="009E4D20"/>
    <w:rsid w:val="009E76EE"/>
    <w:rsid w:val="009F2BA8"/>
    <w:rsid w:val="00A01678"/>
    <w:rsid w:val="00A02852"/>
    <w:rsid w:val="00A07AB9"/>
    <w:rsid w:val="00A1176B"/>
    <w:rsid w:val="00A26CE5"/>
    <w:rsid w:val="00A2756D"/>
    <w:rsid w:val="00A27A2F"/>
    <w:rsid w:val="00A365EC"/>
    <w:rsid w:val="00A46E7B"/>
    <w:rsid w:val="00A46E96"/>
    <w:rsid w:val="00A5358C"/>
    <w:rsid w:val="00A54382"/>
    <w:rsid w:val="00A56885"/>
    <w:rsid w:val="00A67C3B"/>
    <w:rsid w:val="00A70649"/>
    <w:rsid w:val="00A7071B"/>
    <w:rsid w:val="00A74575"/>
    <w:rsid w:val="00A76218"/>
    <w:rsid w:val="00A81B3D"/>
    <w:rsid w:val="00A82DA0"/>
    <w:rsid w:val="00A847CC"/>
    <w:rsid w:val="00A850C6"/>
    <w:rsid w:val="00A87E64"/>
    <w:rsid w:val="00AA346C"/>
    <w:rsid w:val="00AA60C7"/>
    <w:rsid w:val="00AB13F9"/>
    <w:rsid w:val="00AC3892"/>
    <w:rsid w:val="00AD0098"/>
    <w:rsid w:val="00AD0D84"/>
    <w:rsid w:val="00AD13AF"/>
    <w:rsid w:val="00AD3B79"/>
    <w:rsid w:val="00AD585C"/>
    <w:rsid w:val="00AD7AD7"/>
    <w:rsid w:val="00AD7E29"/>
    <w:rsid w:val="00AD7E7A"/>
    <w:rsid w:val="00AE0096"/>
    <w:rsid w:val="00AE2858"/>
    <w:rsid w:val="00AE4AFB"/>
    <w:rsid w:val="00AE5385"/>
    <w:rsid w:val="00AE750E"/>
    <w:rsid w:val="00AF11C6"/>
    <w:rsid w:val="00AF7A47"/>
    <w:rsid w:val="00B03A58"/>
    <w:rsid w:val="00B051B8"/>
    <w:rsid w:val="00B05CE9"/>
    <w:rsid w:val="00B06F9B"/>
    <w:rsid w:val="00B13BE5"/>
    <w:rsid w:val="00B15748"/>
    <w:rsid w:val="00B21B68"/>
    <w:rsid w:val="00B35BB1"/>
    <w:rsid w:val="00B422FE"/>
    <w:rsid w:val="00B44931"/>
    <w:rsid w:val="00B47A17"/>
    <w:rsid w:val="00B47B8E"/>
    <w:rsid w:val="00B5496A"/>
    <w:rsid w:val="00B54D7C"/>
    <w:rsid w:val="00B57054"/>
    <w:rsid w:val="00B66ED3"/>
    <w:rsid w:val="00B70AE0"/>
    <w:rsid w:val="00B827C3"/>
    <w:rsid w:val="00B91F31"/>
    <w:rsid w:val="00B955CE"/>
    <w:rsid w:val="00BA01EB"/>
    <w:rsid w:val="00BA30B1"/>
    <w:rsid w:val="00BA4271"/>
    <w:rsid w:val="00BA6F82"/>
    <w:rsid w:val="00BB4708"/>
    <w:rsid w:val="00BC214F"/>
    <w:rsid w:val="00BC3D12"/>
    <w:rsid w:val="00BC5CF0"/>
    <w:rsid w:val="00BC5F46"/>
    <w:rsid w:val="00BC7AF6"/>
    <w:rsid w:val="00BD137E"/>
    <w:rsid w:val="00BD40E3"/>
    <w:rsid w:val="00BE3218"/>
    <w:rsid w:val="00BE4E93"/>
    <w:rsid w:val="00BF1045"/>
    <w:rsid w:val="00BF1BAA"/>
    <w:rsid w:val="00BF25A0"/>
    <w:rsid w:val="00BF2803"/>
    <w:rsid w:val="00C00B4D"/>
    <w:rsid w:val="00C04427"/>
    <w:rsid w:val="00C053AD"/>
    <w:rsid w:val="00C12930"/>
    <w:rsid w:val="00C1529A"/>
    <w:rsid w:val="00C234B2"/>
    <w:rsid w:val="00C32E50"/>
    <w:rsid w:val="00C337B0"/>
    <w:rsid w:val="00C34F7C"/>
    <w:rsid w:val="00C40652"/>
    <w:rsid w:val="00C433B5"/>
    <w:rsid w:val="00C43F6A"/>
    <w:rsid w:val="00C441F5"/>
    <w:rsid w:val="00C45E0D"/>
    <w:rsid w:val="00C47D53"/>
    <w:rsid w:val="00C50344"/>
    <w:rsid w:val="00C50905"/>
    <w:rsid w:val="00C5164E"/>
    <w:rsid w:val="00C53BA6"/>
    <w:rsid w:val="00C54238"/>
    <w:rsid w:val="00C61B35"/>
    <w:rsid w:val="00C627C9"/>
    <w:rsid w:val="00C63374"/>
    <w:rsid w:val="00C63858"/>
    <w:rsid w:val="00C72B58"/>
    <w:rsid w:val="00C74999"/>
    <w:rsid w:val="00C8013B"/>
    <w:rsid w:val="00C818E8"/>
    <w:rsid w:val="00C82A11"/>
    <w:rsid w:val="00C876E1"/>
    <w:rsid w:val="00C909E7"/>
    <w:rsid w:val="00C93631"/>
    <w:rsid w:val="00CA0095"/>
    <w:rsid w:val="00CA3A7B"/>
    <w:rsid w:val="00CB092C"/>
    <w:rsid w:val="00CB0AA0"/>
    <w:rsid w:val="00CB1319"/>
    <w:rsid w:val="00CB53A1"/>
    <w:rsid w:val="00CB7394"/>
    <w:rsid w:val="00CC1DB4"/>
    <w:rsid w:val="00CC3341"/>
    <w:rsid w:val="00CC4E36"/>
    <w:rsid w:val="00CD2351"/>
    <w:rsid w:val="00CD2B9F"/>
    <w:rsid w:val="00CD6DDF"/>
    <w:rsid w:val="00CE142A"/>
    <w:rsid w:val="00CE1F44"/>
    <w:rsid w:val="00CE21BD"/>
    <w:rsid w:val="00CE3053"/>
    <w:rsid w:val="00CE45EF"/>
    <w:rsid w:val="00CE57F3"/>
    <w:rsid w:val="00CE669F"/>
    <w:rsid w:val="00CF1F39"/>
    <w:rsid w:val="00CF3FB5"/>
    <w:rsid w:val="00D001DA"/>
    <w:rsid w:val="00D035A7"/>
    <w:rsid w:val="00D046BD"/>
    <w:rsid w:val="00D06CDA"/>
    <w:rsid w:val="00D077C0"/>
    <w:rsid w:val="00D130F0"/>
    <w:rsid w:val="00D13B39"/>
    <w:rsid w:val="00D1571D"/>
    <w:rsid w:val="00D16A06"/>
    <w:rsid w:val="00D170E8"/>
    <w:rsid w:val="00D17D69"/>
    <w:rsid w:val="00D20530"/>
    <w:rsid w:val="00D2179C"/>
    <w:rsid w:val="00D23FBC"/>
    <w:rsid w:val="00D248DF"/>
    <w:rsid w:val="00D25F9B"/>
    <w:rsid w:val="00D31798"/>
    <w:rsid w:val="00D33212"/>
    <w:rsid w:val="00D34455"/>
    <w:rsid w:val="00D35C2B"/>
    <w:rsid w:val="00D367A4"/>
    <w:rsid w:val="00D4261F"/>
    <w:rsid w:val="00D4340C"/>
    <w:rsid w:val="00D46172"/>
    <w:rsid w:val="00D50A28"/>
    <w:rsid w:val="00D50B6E"/>
    <w:rsid w:val="00D53F20"/>
    <w:rsid w:val="00D6111C"/>
    <w:rsid w:val="00D64283"/>
    <w:rsid w:val="00D643B0"/>
    <w:rsid w:val="00D64BF8"/>
    <w:rsid w:val="00D67A16"/>
    <w:rsid w:val="00D7132A"/>
    <w:rsid w:val="00D73517"/>
    <w:rsid w:val="00D76EF2"/>
    <w:rsid w:val="00D800A2"/>
    <w:rsid w:val="00D80D2F"/>
    <w:rsid w:val="00D833EC"/>
    <w:rsid w:val="00D83957"/>
    <w:rsid w:val="00D85EC7"/>
    <w:rsid w:val="00D93C23"/>
    <w:rsid w:val="00D95DD2"/>
    <w:rsid w:val="00D97788"/>
    <w:rsid w:val="00DA0508"/>
    <w:rsid w:val="00DA2A1F"/>
    <w:rsid w:val="00DA3BFE"/>
    <w:rsid w:val="00DA43AE"/>
    <w:rsid w:val="00DA4F4A"/>
    <w:rsid w:val="00DA5BBB"/>
    <w:rsid w:val="00DA6F4D"/>
    <w:rsid w:val="00DB0DD3"/>
    <w:rsid w:val="00DB15FE"/>
    <w:rsid w:val="00DB34EA"/>
    <w:rsid w:val="00DB59BF"/>
    <w:rsid w:val="00DB633C"/>
    <w:rsid w:val="00DC6F12"/>
    <w:rsid w:val="00DE6642"/>
    <w:rsid w:val="00DF0E38"/>
    <w:rsid w:val="00DF341A"/>
    <w:rsid w:val="00DF5AA6"/>
    <w:rsid w:val="00DF7466"/>
    <w:rsid w:val="00E02F1C"/>
    <w:rsid w:val="00E1410F"/>
    <w:rsid w:val="00E20108"/>
    <w:rsid w:val="00E2190B"/>
    <w:rsid w:val="00E239FE"/>
    <w:rsid w:val="00E26793"/>
    <w:rsid w:val="00E270F0"/>
    <w:rsid w:val="00E275F6"/>
    <w:rsid w:val="00E30B6F"/>
    <w:rsid w:val="00E32154"/>
    <w:rsid w:val="00E32629"/>
    <w:rsid w:val="00E35BA2"/>
    <w:rsid w:val="00E4020B"/>
    <w:rsid w:val="00E43F15"/>
    <w:rsid w:val="00E44688"/>
    <w:rsid w:val="00E47B6D"/>
    <w:rsid w:val="00E528BF"/>
    <w:rsid w:val="00E61FA8"/>
    <w:rsid w:val="00E628A3"/>
    <w:rsid w:val="00E6444D"/>
    <w:rsid w:val="00E7079E"/>
    <w:rsid w:val="00E73782"/>
    <w:rsid w:val="00E81B95"/>
    <w:rsid w:val="00E84763"/>
    <w:rsid w:val="00E87CC9"/>
    <w:rsid w:val="00E935AB"/>
    <w:rsid w:val="00E94D05"/>
    <w:rsid w:val="00EA3DDA"/>
    <w:rsid w:val="00EA7EDD"/>
    <w:rsid w:val="00EB12C5"/>
    <w:rsid w:val="00EB63C6"/>
    <w:rsid w:val="00EB696F"/>
    <w:rsid w:val="00EC2129"/>
    <w:rsid w:val="00EC53B2"/>
    <w:rsid w:val="00EC70BB"/>
    <w:rsid w:val="00ED1FAA"/>
    <w:rsid w:val="00ED47A9"/>
    <w:rsid w:val="00ED72D2"/>
    <w:rsid w:val="00EE2747"/>
    <w:rsid w:val="00EE7A94"/>
    <w:rsid w:val="00EF36DD"/>
    <w:rsid w:val="00EF5622"/>
    <w:rsid w:val="00F0299D"/>
    <w:rsid w:val="00F04E31"/>
    <w:rsid w:val="00F054A1"/>
    <w:rsid w:val="00F10269"/>
    <w:rsid w:val="00F12852"/>
    <w:rsid w:val="00F25245"/>
    <w:rsid w:val="00F253C4"/>
    <w:rsid w:val="00F32158"/>
    <w:rsid w:val="00F34CFA"/>
    <w:rsid w:val="00F35B27"/>
    <w:rsid w:val="00F4038C"/>
    <w:rsid w:val="00F42FF5"/>
    <w:rsid w:val="00F46B40"/>
    <w:rsid w:val="00F508DF"/>
    <w:rsid w:val="00F52632"/>
    <w:rsid w:val="00F54814"/>
    <w:rsid w:val="00F57D4D"/>
    <w:rsid w:val="00F61781"/>
    <w:rsid w:val="00F71CD8"/>
    <w:rsid w:val="00F74838"/>
    <w:rsid w:val="00F74885"/>
    <w:rsid w:val="00F74998"/>
    <w:rsid w:val="00F75AFD"/>
    <w:rsid w:val="00F77285"/>
    <w:rsid w:val="00F77526"/>
    <w:rsid w:val="00F85B1C"/>
    <w:rsid w:val="00F927D3"/>
    <w:rsid w:val="00F9320F"/>
    <w:rsid w:val="00F94540"/>
    <w:rsid w:val="00F94978"/>
    <w:rsid w:val="00FA0378"/>
    <w:rsid w:val="00FA3E3D"/>
    <w:rsid w:val="00FA5928"/>
    <w:rsid w:val="00FB0716"/>
    <w:rsid w:val="00FB46AA"/>
    <w:rsid w:val="00FB6EC6"/>
    <w:rsid w:val="00FC063B"/>
    <w:rsid w:val="00FC34F0"/>
    <w:rsid w:val="00FC6CA3"/>
    <w:rsid w:val="00FD0EA8"/>
    <w:rsid w:val="00FE0821"/>
    <w:rsid w:val="00FE0CF4"/>
    <w:rsid w:val="00FE7DD4"/>
    <w:rsid w:val="00FF176C"/>
    <w:rsid w:val="00FF3F09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1D"/>
  </w:style>
  <w:style w:type="paragraph" w:styleId="1">
    <w:name w:val="heading 1"/>
    <w:basedOn w:val="a"/>
    <w:link w:val="10"/>
    <w:uiPriority w:val="9"/>
    <w:qFormat/>
    <w:rsid w:val="00B35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C70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C70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C70B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3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D130F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4475E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722A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22A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2A59"/>
    <w:rPr>
      <w:vertAlign w:val="superscript"/>
    </w:rPr>
  </w:style>
  <w:style w:type="paragraph" w:styleId="11">
    <w:name w:val="toc 1"/>
    <w:basedOn w:val="a"/>
    <w:next w:val="a"/>
    <w:autoRedefine/>
    <w:semiHidden/>
    <w:rsid w:val="001A617F"/>
    <w:pPr>
      <w:tabs>
        <w:tab w:val="right" w:pos="9631"/>
      </w:tabs>
      <w:spacing w:before="360"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E2190B"/>
    <w:rPr>
      <w:color w:val="808080"/>
    </w:rPr>
  </w:style>
  <w:style w:type="character" w:customStyle="1" w:styleId="ab">
    <w:name w:val="Абзац списка Знак"/>
    <w:basedOn w:val="a0"/>
    <w:link w:val="aa"/>
    <w:uiPriority w:val="34"/>
    <w:rsid w:val="000362E1"/>
  </w:style>
  <w:style w:type="paragraph" w:styleId="af0">
    <w:name w:val="header"/>
    <w:basedOn w:val="a"/>
    <w:link w:val="af1"/>
    <w:uiPriority w:val="99"/>
    <w:unhideWhenUsed/>
    <w:rsid w:val="0060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30C7"/>
  </w:style>
  <w:style w:type="paragraph" w:styleId="af2">
    <w:name w:val="footer"/>
    <w:basedOn w:val="a"/>
    <w:link w:val="af3"/>
    <w:uiPriority w:val="99"/>
    <w:semiHidden/>
    <w:unhideWhenUsed/>
    <w:rsid w:val="0060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030C7"/>
  </w:style>
  <w:style w:type="paragraph" w:styleId="af4">
    <w:name w:val="Normal (Web)"/>
    <w:basedOn w:val="a"/>
    <w:unhideWhenUsed/>
    <w:rsid w:val="006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"/>
    <w:next w:val="a"/>
    <w:rsid w:val="00C04427"/>
    <w:pPr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35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E2EE-13B9-4E9E-917F-0B0F5C75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Россия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2015-11-12T04:31:00Z</cp:lastPrinted>
  <dcterms:created xsi:type="dcterms:W3CDTF">2016-11-14T12:46:00Z</dcterms:created>
  <dcterms:modified xsi:type="dcterms:W3CDTF">2017-11-21T08:34:00Z</dcterms:modified>
</cp:coreProperties>
</file>